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8" w:rsidRDefault="00606578" w:rsidP="00A0569A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РОССИЙСКАЯ ФЕДЕРАЦИЯ</w:t>
      </w:r>
    </w:p>
    <w:p w:rsidR="00606578" w:rsidRDefault="00606578" w:rsidP="00606578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606578" w:rsidRDefault="00606578" w:rsidP="00606578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606578" w:rsidRDefault="00606578" w:rsidP="00606578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606578" w:rsidRDefault="00606578" w:rsidP="00606578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606578" w:rsidRDefault="00606578" w:rsidP="00606578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606578" w:rsidRDefault="00606578" w:rsidP="00606578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 xml:space="preserve"> </w:t>
      </w:r>
    </w:p>
    <w:p w:rsidR="00606578" w:rsidRDefault="00606578" w:rsidP="00606578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 xml:space="preserve"> РЕШЕНИЕ</w:t>
      </w:r>
    </w:p>
    <w:p w:rsidR="00606578" w:rsidRDefault="00606578" w:rsidP="00606578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0"/>
          <w:szCs w:val="20"/>
        </w:rPr>
      </w:pPr>
    </w:p>
    <w:p w:rsidR="00606578" w:rsidRDefault="00606578" w:rsidP="00606578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</w:t>
      </w:r>
      <w:r w:rsidR="00223AF1">
        <w:rPr>
          <w:spacing w:val="8"/>
        </w:rPr>
        <w:t xml:space="preserve">от </w:t>
      </w:r>
      <w:r w:rsidR="00A0569A">
        <w:rPr>
          <w:spacing w:val="8"/>
        </w:rPr>
        <w:t xml:space="preserve">18 сентября </w:t>
      </w:r>
      <w:r w:rsidR="00223AF1">
        <w:rPr>
          <w:spacing w:val="8"/>
        </w:rPr>
        <w:t>2015 года</w:t>
      </w:r>
      <w:r>
        <w:t xml:space="preserve">                          с.  Шарагай                                           </w:t>
      </w:r>
      <w:r w:rsidR="00A0569A">
        <w:rPr>
          <w:spacing w:val="7"/>
        </w:rPr>
        <w:t>№ 22-1</w:t>
      </w:r>
    </w:p>
    <w:p w:rsidR="00606578" w:rsidRDefault="00606578" w:rsidP="00606578">
      <w:pPr>
        <w:shd w:val="clear" w:color="auto" w:fill="FFFFFF"/>
        <w:tabs>
          <w:tab w:val="left" w:pos="4262"/>
        </w:tabs>
        <w:jc w:val="both"/>
      </w:pPr>
    </w:p>
    <w:p w:rsidR="00606578" w:rsidRDefault="00606578" w:rsidP="00606578">
      <w:pPr>
        <w:pStyle w:val="21"/>
        <w:tabs>
          <w:tab w:val="left" w:pos="5245"/>
        </w:tabs>
        <w:spacing w:line="240" w:lineRule="auto"/>
        <w:ind w:right="4109" w:firstLine="0"/>
        <w:jc w:val="left"/>
        <w:rPr>
          <w:sz w:val="24"/>
          <w:szCs w:val="24"/>
        </w:rPr>
      </w:pPr>
      <w:r>
        <w:rPr>
          <w:color w:val="444444"/>
          <w:sz w:val="24"/>
          <w:szCs w:val="24"/>
        </w:rPr>
        <w:t>«</w:t>
      </w:r>
      <w:r>
        <w:rPr>
          <w:sz w:val="24"/>
          <w:szCs w:val="24"/>
        </w:rPr>
        <w:t>О внесении изменений и дополнений в Устав Шарагайского муниципального образования»»</w:t>
      </w:r>
    </w:p>
    <w:p w:rsidR="00606578" w:rsidRDefault="00606578" w:rsidP="00606578">
      <w:pPr>
        <w:rPr>
          <w:b/>
        </w:rPr>
      </w:pPr>
      <w:r>
        <w:rPr>
          <w:b/>
        </w:rPr>
        <w:t xml:space="preserve">                                         </w:t>
      </w:r>
    </w:p>
    <w:p w:rsidR="00606578" w:rsidRDefault="00606578" w:rsidP="00606578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целях приведения Устава</w:t>
      </w:r>
      <w:r>
        <w:rPr>
          <w:bCs/>
          <w:color w:val="000000"/>
          <w:spacing w:val="4"/>
        </w:rPr>
        <w:t xml:space="preserve"> Шарагайского</w:t>
      </w:r>
      <w:r>
        <w:rPr>
          <w:color w:val="000000"/>
          <w:spacing w:val="1"/>
        </w:rPr>
        <w:t xml:space="preserve">  муниципального образования  в соответствие с  Федеральным  законом 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ст.24, п.1 Устава </w:t>
      </w:r>
      <w:r>
        <w:rPr>
          <w:bCs/>
          <w:color w:val="000000"/>
          <w:spacing w:val="4"/>
        </w:rPr>
        <w:t xml:space="preserve">Шарагайского </w:t>
      </w:r>
      <w:r>
        <w:rPr>
          <w:color w:val="000000"/>
          <w:spacing w:val="1"/>
        </w:rPr>
        <w:t xml:space="preserve">муниципального образования, Дума </w:t>
      </w:r>
      <w:r>
        <w:rPr>
          <w:bCs/>
          <w:color w:val="000000"/>
          <w:spacing w:val="4"/>
        </w:rPr>
        <w:t>Шарагайского</w:t>
      </w:r>
      <w:r>
        <w:rPr>
          <w:color w:val="000000"/>
          <w:spacing w:val="1"/>
        </w:rPr>
        <w:t xml:space="preserve"> муниципального образования </w:t>
      </w:r>
    </w:p>
    <w:p w:rsidR="00606578" w:rsidRDefault="00606578" w:rsidP="00606578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606578" w:rsidRDefault="00606578" w:rsidP="00606578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РЕШИЛА:</w:t>
      </w:r>
    </w:p>
    <w:p w:rsidR="00606578" w:rsidRDefault="00606578" w:rsidP="00606578">
      <w:pPr>
        <w:shd w:val="clear" w:color="auto" w:fill="FFFFFF"/>
        <w:jc w:val="center"/>
        <w:rPr>
          <w:b/>
          <w:color w:val="000000"/>
          <w:spacing w:val="1"/>
        </w:rPr>
      </w:pPr>
    </w:p>
    <w:p w:rsidR="00606578" w:rsidRDefault="00606578" w:rsidP="00606578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1. Внести изменения и дополнения в Устав Шарагайского муниципального образования:</w:t>
      </w:r>
    </w:p>
    <w:p w:rsidR="00606578" w:rsidRPr="004B7F22" w:rsidRDefault="00606578" w:rsidP="004B7F22">
      <w:pPr>
        <w:shd w:val="clear" w:color="auto" w:fill="FFFFFF"/>
        <w:jc w:val="center"/>
        <w:rPr>
          <w:b/>
          <w:color w:val="000000"/>
          <w:spacing w:val="1"/>
        </w:rPr>
      </w:pPr>
    </w:p>
    <w:p w:rsidR="004B7F22" w:rsidRDefault="004B7F22" w:rsidP="004B7F22">
      <w:pPr>
        <w:pStyle w:val="ConsNormal"/>
        <w:ind w:right="-185" w:firstLine="540"/>
        <w:jc w:val="center"/>
        <w:rPr>
          <w:rFonts w:ascii="Times New Roman" w:hAnsi="Times New Roman"/>
          <w:b/>
          <w:sz w:val="24"/>
          <w:szCs w:val="24"/>
        </w:rPr>
      </w:pPr>
      <w:r w:rsidRPr="004B7F22">
        <w:rPr>
          <w:rFonts w:ascii="Times New Roman" w:hAnsi="Times New Roman"/>
          <w:b/>
          <w:sz w:val="24"/>
          <w:szCs w:val="24"/>
        </w:rPr>
        <w:t>Статья 1. Шарагайское муниципальное образование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B7F22" w:rsidRDefault="004B7F22" w:rsidP="004B7F22">
      <w:pPr>
        <w:pStyle w:val="ConsNormal"/>
        <w:ind w:right="-185" w:firstLine="540"/>
        <w:rPr>
          <w:rFonts w:ascii="Times New Roman" w:hAnsi="Times New Roman"/>
          <w:sz w:val="24"/>
          <w:szCs w:val="24"/>
        </w:rPr>
      </w:pPr>
    </w:p>
    <w:p w:rsidR="004B7F22" w:rsidRPr="00FA184E" w:rsidRDefault="004B7F22" w:rsidP="0027146B">
      <w:pPr>
        <w:pStyle w:val="ConsNormal"/>
        <w:ind w:right="-185" w:firstLine="0"/>
        <w:rPr>
          <w:rFonts w:ascii="Times New Roman" w:hAnsi="Times New Roman"/>
          <w:b/>
          <w:sz w:val="24"/>
          <w:szCs w:val="24"/>
        </w:rPr>
      </w:pPr>
      <w:r w:rsidRPr="00FA184E">
        <w:rPr>
          <w:rFonts w:ascii="Times New Roman" w:hAnsi="Times New Roman"/>
          <w:b/>
          <w:sz w:val="24"/>
          <w:szCs w:val="24"/>
        </w:rPr>
        <w:t xml:space="preserve">- </w:t>
      </w:r>
      <w:r w:rsidR="00745B33" w:rsidRPr="00FA184E">
        <w:rPr>
          <w:rFonts w:ascii="Times New Roman" w:hAnsi="Times New Roman"/>
          <w:b/>
          <w:sz w:val="24"/>
          <w:szCs w:val="24"/>
        </w:rPr>
        <w:t xml:space="preserve">пункт </w:t>
      </w:r>
      <w:r w:rsidRPr="00FA184E">
        <w:rPr>
          <w:rFonts w:ascii="Times New Roman" w:hAnsi="Times New Roman"/>
          <w:b/>
          <w:sz w:val="24"/>
          <w:szCs w:val="24"/>
        </w:rPr>
        <w:t xml:space="preserve">4 </w:t>
      </w:r>
      <w:r w:rsidR="00745B33" w:rsidRPr="00FA184E">
        <w:rPr>
          <w:rFonts w:ascii="Times New Roman" w:hAnsi="Times New Roman"/>
          <w:b/>
          <w:sz w:val="24"/>
          <w:szCs w:val="24"/>
        </w:rPr>
        <w:t>статьи</w:t>
      </w:r>
      <w:proofErr w:type="gramStart"/>
      <w:r w:rsidR="00745B33" w:rsidRPr="00FA184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961D40">
        <w:rPr>
          <w:rFonts w:ascii="Times New Roman" w:hAnsi="Times New Roman"/>
          <w:b/>
          <w:sz w:val="24"/>
          <w:szCs w:val="24"/>
        </w:rPr>
        <w:t xml:space="preserve"> изложить</w:t>
      </w:r>
      <w:r w:rsidRPr="00FA184E">
        <w:rPr>
          <w:rFonts w:ascii="Times New Roman" w:hAnsi="Times New Roman"/>
          <w:b/>
          <w:sz w:val="24"/>
          <w:szCs w:val="24"/>
        </w:rPr>
        <w:t xml:space="preserve"> </w:t>
      </w:r>
      <w:r w:rsidR="00547845" w:rsidRPr="00FA184E">
        <w:rPr>
          <w:rFonts w:ascii="Times New Roman" w:hAnsi="Times New Roman"/>
          <w:b/>
          <w:sz w:val="24"/>
          <w:szCs w:val="24"/>
        </w:rPr>
        <w:t xml:space="preserve">в </w:t>
      </w:r>
      <w:r w:rsidRPr="00FA184E">
        <w:rPr>
          <w:rFonts w:ascii="Times New Roman" w:hAnsi="Times New Roman"/>
          <w:b/>
          <w:sz w:val="24"/>
          <w:szCs w:val="24"/>
        </w:rPr>
        <w:t xml:space="preserve"> следующей редакции</w:t>
      </w:r>
      <w:r w:rsidR="00547845" w:rsidRPr="00FA184E">
        <w:rPr>
          <w:rFonts w:ascii="Times New Roman" w:hAnsi="Times New Roman"/>
          <w:b/>
          <w:sz w:val="24"/>
          <w:szCs w:val="24"/>
        </w:rPr>
        <w:t>:</w:t>
      </w:r>
    </w:p>
    <w:p w:rsidR="004B7F22" w:rsidRDefault="004B7F22" w:rsidP="0027146B">
      <w:pPr>
        <w:pStyle w:val="ConsNormal"/>
        <w:ind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Официальный сайт </w:t>
      </w:r>
      <w:r w:rsidR="00547845">
        <w:rPr>
          <w:rFonts w:ascii="Times New Roman" w:hAnsi="Times New Roman"/>
          <w:sz w:val="24"/>
          <w:szCs w:val="24"/>
        </w:rPr>
        <w:t>Администрации Шара</w:t>
      </w:r>
      <w:r>
        <w:rPr>
          <w:rFonts w:ascii="Times New Roman" w:hAnsi="Times New Roman"/>
          <w:sz w:val="24"/>
          <w:szCs w:val="24"/>
        </w:rPr>
        <w:t xml:space="preserve">гайского муниципального образования, где размещаются все сведения о деятельности Администрации Шарагайского муниципального образования </w:t>
      </w:r>
      <w:r w:rsidR="00547845">
        <w:rPr>
          <w:rFonts w:ascii="Times New Roman" w:hAnsi="Times New Roman"/>
          <w:sz w:val="24"/>
          <w:szCs w:val="24"/>
        </w:rPr>
        <w:t xml:space="preserve">– </w:t>
      </w:r>
      <w:hyperlink r:id="rId6" w:history="1">
        <w:r w:rsidR="00547845" w:rsidRPr="005478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547845" w:rsidRPr="005478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sharagai</w:t>
        </w:r>
        <w:r w:rsidR="00547845" w:rsidRPr="0054784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547845" w:rsidRPr="0054784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547845" w:rsidRPr="00547845">
        <w:rPr>
          <w:rFonts w:ascii="Times New Roman" w:hAnsi="Times New Roman"/>
          <w:sz w:val="24"/>
          <w:szCs w:val="24"/>
        </w:rPr>
        <w:t xml:space="preserve">. </w:t>
      </w:r>
      <w:r w:rsidR="00547845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="00745B33" w:rsidRPr="00745B3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sharagajskogomo@mail.ru</w:t>
        </w:r>
      </w:hyperlink>
      <w:r w:rsidR="00547845" w:rsidRPr="00745B33">
        <w:rPr>
          <w:rFonts w:ascii="Times New Roman" w:hAnsi="Times New Roman"/>
          <w:sz w:val="24"/>
          <w:szCs w:val="24"/>
        </w:rPr>
        <w:t>.</w:t>
      </w:r>
    </w:p>
    <w:p w:rsidR="00745B33" w:rsidRPr="00FA184E" w:rsidRDefault="00745B33" w:rsidP="0027146B">
      <w:pPr>
        <w:pStyle w:val="ConsNormal"/>
        <w:ind w:right="-185" w:firstLine="0"/>
        <w:rPr>
          <w:rFonts w:ascii="Times New Roman" w:hAnsi="Times New Roman"/>
          <w:b/>
          <w:sz w:val="24"/>
          <w:szCs w:val="24"/>
        </w:rPr>
      </w:pPr>
      <w:r w:rsidRPr="00FA184E">
        <w:rPr>
          <w:rFonts w:ascii="Times New Roman" w:hAnsi="Times New Roman"/>
          <w:b/>
          <w:sz w:val="24"/>
          <w:szCs w:val="24"/>
        </w:rPr>
        <w:t>- дополнить статью 1 Устава пунктом 5, изложив его в следующей редакции:</w:t>
      </w:r>
    </w:p>
    <w:p w:rsidR="0027146B" w:rsidRPr="004B7F22" w:rsidRDefault="0027146B" w:rsidP="0027146B">
      <w:pPr>
        <w:pStyle w:val="ConsNormal"/>
        <w:ind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Юридический адрес Администрации Шарагайского муниципального образования:  666396 Россия Иркутская область Балаганский район с. Шарагай ул. Центральная,1.                            Почтовый адрес Администрации Шарагайского муниципального образования:                                    666396 Россия Иркутская область Балаганский район с. Шарагай ул. Центральная, 13</w:t>
      </w:r>
    </w:p>
    <w:p w:rsidR="00606578" w:rsidRDefault="00606578" w:rsidP="0027146B">
      <w:pPr>
        <w:shd w:val="clear" w:color="auto" w:fill="FFFFFF"/>
        <w:rPr>
          <w:color w:val="000000"/>
          <w:spacing w:val="1"/>
        </w:rPr>
      </w:pPr>
    </w:p>
    <w:p w:rsidR="00606578" w:rsidRDefault="00606578" w:rsidP="00606578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 Вопросы местного значения Поселения.</w:t>
      </w:r>
    </w:p>
    <w:p w:rsidR="00606578" w:rsidRDefault="00606578" w:rsidP="00606578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BFF" w:rsidRPr="00FA184E" w:rsidRDefault="00B03BFF" w:rsidP="00F26163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FA184E">
        <w:rPr>
          <w:rFonts w:ascii="Times New Roman" w:hAnsi="Times New Roman"/>
          <w:b/>
          <w:sz w:val="24"/>
          <w:szCs w:val="24"/>
        </w:rPr>
        <w:t>- в наименовании</w:t>
      </w:r>
      <w:r w:rsidR="00767244" w:rsidRPr="00FA184E">
        <w:rPr>
          <w:rFonts w:ascii="Times New Roman" w:hAnsi="Times New Roman"/>
          <w:b/>
          <w:sz w:val="24"/>
          <w:szCs w:val="24"/>
        </w:rPr>
        <w:t xml:space="preserve"> статьи</w:t>
      </w:r>
      <w:r w:rsidR="00F26163" w:rsidRPr="00FA184E">
        <w:rPr>
          <w:rFonts w:ascii="Times New Roman" w:hAnsi="Times New Roman"/>
          <w:b/>
          <w:sz w:val="24"/>
          <w:szCs w:val="24"/>
        </w:rPr>
        <w:t xml:space="preserve"> 6 Устава</w:t>
      </w:r>
      <w:r w:rsidR="00767244" w:rsidRPr="00FA184E">
        <w:rPr>
          <w:rFonts w:ascii="Times New Roman" w:hAnsi="Times New Roman"/>
          <w:b/>
          <w:sz w:val="24"/>
          <w:szCs w:val="24"/>
        </w:rPr>
        <w:t xml:space="preserve"> после слов «</w:t>
      </w:r>
      <w:r w:rsidR="00767244" w:rsidRPr="004D6B5B">
        <w:rPr>
          <w:rFonts w:ascii="Times New Roman" w:hAnsi="Times New Roman"/>
          <w:sz w:val="24"/>
          <w:szCs w:val="24"/>
        </w:rPr>
        <w:t>местного значения</w:t>
      </w:r>
      <w:r w:rsidR="00767244" w:rsidRPr="00FA184E">
        <w:rPr>
          <w:rFonts w:ascii="Times New Roman" w:hAnsi="Times New Roman"/>
          <w:b/>
          <w:sz w:val="24"/>
          <w:szCs w:val="24"/>
        </w:rPr>
        <w:t>» до</w:t>
      </w:r>
      <w:r w:rsidR="00F26163" w:rsidRPr="00FA184E">
        <w:rPr>
          <w:rFonts w:ascii="Times New Roman" w:hAnsi="Times New Roman"/>
          <w:b/>
          <w:sz w:val="24"/>
          <w:szCs w:val="24"/>
        </w:rPr>
        <w:t>полнить</w:t>
      </w:r>
      <w:r w:rsidR="00767244" w:rsidRPr="00FA184E">
        <w:rPr>
          <w:rFonts w:ascii="Times New Roman" w:hAnsi="Times New Roman"/>
          <w:b/>
          <w:sz w:val="24"/>
          <w:szCs w:val="24"/>
        </w:rPr>
        <w:t xml:space="preserve"> слово</w:t>
      </w:r>
      <w:r w:rsidR="00F26163" w:rsidRPr="00FA184E">
        <w:rPr>
          <w:rFonts w:ascii="Times New Roman" w:hAnsi="Times New Roman"/>
          <w:b/>
          <w:sz w:val="24"/>
          <w:szCs w:val="24"/>
        </w:rPr>
        <w:t>м</w:t>
      </w:r>
      <w:r w:rsidR="00767244" w:rsidRPr="00FA184E">
        <w:rPr>
          <w:rFonts w:ascii="Times New Roman" w:hAnsi="Times New Roman"/>
          <w:b/>
          <w:sz w:val="24"/>
          <w:szCs w:val="24"/>
        </w:rPr>
        <w:t xml:space="preserve"> </w:t>
      </w:r>
      <w:r w:rsidR="00F26163" w:rsidRPr="00FA184E">
        <w:rPr>
          <w:rFonts w:ascii="Times New Roman" w:hAnsi="Times New Roman"/>
          <w:b/>
          <w:sz w:val="24"/>
          <w:szCs w:val="24"/>
        </w:rPr>
        <w:t>«</w:t>
      </w:r>
      <w:r w:rsidR="00767244" w:rsidRPr="00FA184E">
        <w:rPr>
          <w:rFonts w:ascii="Times New Roman" w:hAnsi="Times New Roman"/>
          <w:b/>
          <w:sz w:val="24"/>
          <w:szCs w:val="24"/>
        </w:rPr>
        <w:t>сельского</w:t>
      </w:r>
      <w:r w:rsidR="00F26163" w:rsidRPr="00FA184E">
        <w:rPr>
          <w:rFonts w:ascii="Times New Roman" w:hAnsi="Times New Roman"/>
          <w:b/>
          <w:sz w:val="24"/>
          <w:szCs w:val="24"/>
        </w:rPr>
        <w:t>».</w:t>
      </w:r>
    </w:p>
    <w:p w:rsidR="00F26163" w:rsidRPr="00FA184E" w:rsidRDefault="00F26163" w:rsidP="00F26163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FA184E">
        <w:rPr>
          <w:rFonts w:ascii="Times New Roman" w:hAnsi="Times New Roman"/>
          <w:b/>
          <w:sz w:val="24"/>
          <w:szCs w:val="24"/>
        </w:rPr>
        <w:t>- в пункте 1 статьи 6 Устава после слов «</w:t>
      </w:r>
      <w:r w:rsidRPr="004D6B5B">
        <w:rPr>
          <w:rFonts w:ascii="Times New Roman" w:hAnsi="Times New Roman"/>
          <w:sz w:val="24"/>
          <w:szCs w:val="24"/>
        </w:rPr>
        <w:t>местного значения</w:t>
      </w:r>
      <w:r w:rsidRPr="00FA184E">
        <w:rPr>
          <w:rFonts w:ascii="Times New Roman" w:hAnsi="Times New Roman"/>
          <w:b/>
          <w:sz w:val="24"/>
          <w:szCs w:val="24"/>
        </w:rPr>
        <w:t>» дополнить словом «сельского».</w:t>
      </w:r>
    </w:p>
    <w:p w:rsidR="00F26163" w:rsidRPr="00FA184E" w:rsidRDefault="00745B33" w:rsidP="00F26163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FA184E">
        <w:rPr>
          <w:rFonts w:ascii="Times New Roman" w:hAnsi="Times New Roman"/>
          <w:b/>
          <w:sz w:val="24"/>
          <w:szCs w:val="24"/>
        </w:rPr>
        <w:t>- пункт 16</w:t>
      </w:r>
      <w:r w:rsidR="00F26163" w:rsidRPr="00FA184E">
        <w:rPr>
          <w:rFonts w:ascii="Times New Roman" w:hAnsi="Times New Roman"/>
          <w:b/>
          <w:sz w:val="24"/>
          <w:szCs w:val="24"/>
        </w:rPr>
        <w:t xml:space="preserve"> части 1 статьи 6 Устава изложить в следующей редакции:</w:t>
      </w:r>
    </w:p>
    <w:p w:rsidR="00F26163" w:rsidRPr="007B252A" w:rsidRDefault="00745B33" w:rsidP="00F26163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12D6C">
        <w:rPr>
          <w:rFonts w:ascii="Times New Roman" w:hAnsi="Times New Roman"/>
          <w:sz w:val="24"/>
          <w:szCs w:val="24"/>
        </w:rPr>
        <w:t>)</w:t>
      </w:r>
      <w:r w:rsidR="007B252A">
        <w:rPr>
          <w:rFonts w:ascii="Times New Roman" w:hAnsi="Times New Roman"/>
          <w:sz w:val="24"/>
          <w:szCs w:val="24"/>
        </w:rPr>
        <w:t xml:space="preserve"> </w:t>
      </w:r>
      <w:r w:rsidR="00F26163" w:rsidRPr="007B252A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062BB" w:rsidRPr="000D63CD" w:rsidRDefault="00FA184E" w:rsidP="00C12D6C">
      <w:pPr>
        <w:pStyle w:val="ConsNormal"/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в пункте 21</w:t>
      </w:r>
      <w:r w:rsidR="00E062BB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части 1 статьи 6 Устава слова «</w:t>
      </w:r>
      <w:r w:rsidR="00F5159D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062BB" w:rsidRPr="004D6B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путём выкупа</w:t>
      </w:r>
      <w:proofErr w:type="gramStart"/>
      <w:r w:rsidR="00F5159D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E062BB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proofErr w:type="gramEnd"/>
      <w:r w:rsidR="00E062BB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исключить.</w:t>
      </w:r>
      <w:r w:rsidR="00E062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D6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D63CD" w:rsidRPr="000D63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пункт 35 части1 статьи 6 Устава исключить</w:t>
      </w:r>
      <w:r w:rsidRPr="000D63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12D6C" w:rsidRDefault="000D63CD" w:rsidP="00C12D6C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="00C12D6C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</w:t>
      </w:r>
      <w:r w:rsidR="005242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атью 6 Устава дополнить частью 2</w:t>
      </w:r>
      <w:r w:rsidR="00C12D6C" w:rsidRPr="00FA18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следующего содержания</w:t>
      </w:r>
      <w:r w:rsidR="00C12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C12D6C" w:rsidRPr="00255177" w:rsidRDefault="00524245" w:rsidP="00255177">
      <w:pPr>
        <w:shd w:val="clear" w:color="auto" w:fill="FFFFFF"/>
        <w:spacing w:line="290" w:lineRule="atLeast"/>
      </w:pPr>
      <w:r>
        <w:rPr>
          <w:color w:val="000000"/>
          <w:shd w:val="clear" w:color="auto" w:fill="FFFFFF"/>
        </w:rPr>
        <w:t>2</w:t>
      </w:r>
      <w:r w:rsidR="00255177">
        <w:rPr>
          <w:color w:val="000000"/>
          <w:shd w:val="clear" w:color="auto" w:fill="FFFFFF"/>
        </w:rPr>
        <w:t>.</w:t>
      </w:r>
      <w:r w:rsidR="00C12D6C">
        <w:rPr>
          <w:color w:val="000000"/>
          <w:shd w:val="clear" w:color="auto" w:fill="FFFFFF"/>
        </w:rPr>
        <w:t xml:space="preserve"> </w:t>
      </w:r>
      <w:proofErr w:type="gramStart"/>
      <w:r w:rsidR="00255177" w:rsidRPr="00255177">
        <w:rPr>
          <w:rStyle w:val="blk"/>
        </w:rPr>
        <w:t>К вопросам местного значения сельского поселения относятся вопросы, предусмотренные</w:t>
      </w:r>
      <w:r w:rsidR="00255177" w:rsidRPr="00255177">
        <w:rPr>
          <w:rStyle w:val="apple-converted-space"/>
        </w:rPr>
        <w:t> </w:t>
      </w:r>
      <w:hyperlink r:id="rId8" w:anchor="dst100116" w:history="1">
        <w:r w:rsidR="00255177" w:rsidRPr="00255177">
          <w:rPr>
            <w:rStyle w:val="a5"/>
            <w:color w:val="auto"/>
            <w:u w:val="none"/>
          </w:rPr>
          <w:t>пунктами 1</w:t>
        </w:r>
      </w:hyperlink>
      <w:r w:rsidR="00255177" w:rsidRPr="00255177">
        <w:rPr>
          <w:rStyle w:val="apple-converted-space"/>
        </w:rPr>
        <w:t> </w:t>
      </w:r>
      <w:r w:rsidR="00255177" w:rsidRPr="00255177">
        <w:rPr>
          <w:rStyle w:val="blk"/>
        </w:rPr>
        <w:t>-</w:t>
      </w:r>
      <w:r w:rsidR="00255177" w:rsidRPr="00255177">
        <w:rPr>
          <w:rStyle w:val="apple-converted-space"/>
        </w:rPr>
        <w:t> </w:t>
      </w:r>
      <w:hyperlink r:id="rId9" w:anchor="dst100118" w:history="1">
        <w:r w:rsidR="00255177" w:rsidRPr="00255177">
          <w:rPr>
            <w:rStyle w:val="a5"/>
            <w:color w:val="auto"/>
            <w:u w:val="none"/>
          </w:rPr>
          <w:t>3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0" w:anchor="dst100124" w:history="1">
        <w:r w:rsidR="00255177" w:rsidRPr="00255177">
          <w:rPr>
            <w:rStyle w:val="a5"/>
            <w:color w:val="auto"/>
            <w:u w:val="none"/>
          </w:rPr>
          <w:t>9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1" w:anchor="dst100125" w:history="1">
        <w:r w:rsidR="00255177" w:rsidRPr="00255177">
          <w:rPr>
            <w:rStyle w:val="a5"/>
            <w:color w:val="auto"/>
            <w:u w:val="none"/>
          </w:rPr>
          <w:t>10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2" w:anchor="dst100127" w:history="1">
        <w:r w:rsidR="00255177" w:rsidRPr="00255177">
          <w:rPr>
            <w:rStyle w:val="a5"/>
            <w:color w:val="auto"/>
            <w:u w:val="none"/>
          </w:rPr>
          <w:t>12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3" w:anchor="dst101023" w:history="1">
        <w:r w:rsidR="00255177" w:rsidRPr="00255177">
          <w:rPr>
            <w:rStyle w:val="a5"/>
            <w:color w:val="auto"/>
            <w:u w:val="none"/>
          </w:rPr>
          <w:t>14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4" w:anchor="dst100132" w:history="1">
        <w:r w:rsidR="00255177" w:rsidRPr="00255177">
          <w:rPr>
            <w:rStyle w:val="a5"/>
            <w:color w:val="auto"/>
            <w:u w:val="none"/>
          </w:rPr>
          <w:t>17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5" w:anchor="dst301" w:history="1">
        <w:r w:rsidR="00255177" w:rsidRPr="00255177">
          <w:rPr>
            <w:rStyle w:val="a5"/>
            <w:color w:val="auto"/>
            <w:u w:val="none"/>
          </w:rPr>
          <w:t>19</w:t>
        </w:r>
      </w:hyperlink>
      <w:r w:rsidR="00255177" w:rsidRPr="00255177">
        <w:rPr>
          <w:rStyle w:val="apple-converted-space"/>
        </w:rPr>
        <w:t> </w:t>
      </w:r>
      <w:r w:rsidR="00255177" w:rsidRPr="00255177">
        <w:rPr>
          <w:rStyle w:val="blk"/>
        </w:rPr>
        <w:t>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</w:t>
      </w:r>
      <w:r w:rsidR="00255177" w:rsidRPr="00255177">
        <w:rPr>
          <w:rStyle w:val="apple-converted-space"/>
        </w:rPr>
        <w:t> </w:t>
      </w:r>
      <w:hyperlink r:id="rId16" w:anchor="dst404" w:history="1">
        <w:r w:rsidR="00255177" w:rsidRPr="00255177">
          <w:rPr>
            <w:rStyle w:val="a5"/>
            <w:color w:val="auto"/>
            <w:u w:val="none"/>
          </w:rPr>
          <w:t>21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7" w:anchor="dst127" w:history="1">
        <w:r w:rsidR="00255177" w:rsidRPr="00255177">
          <w:rPr>
            <w:rStyle w:val="a5"/>
            <w:color w:val="auto"/>
            <w:u w:val="none"/>
          </w:rPr>
          <w:t>28</w:t>
        </w:r>
      </w:hyperlink>
      <w:r w:rsidR="00255177" w:rsidRPr="00255177">
        <w:rPr>
          <w:rStyle w:val="blk"/>
        </w:rPr>
        <w:t>,</w:t>
      </w:r>
      <w:r w:rsidR="00255177" w:rsidRPr="00255177">
        <w:rPr>
          <w:rStyle w:val="apple-converted-space"/>
        </w:rPr>
        <w:t> </w:t>
      </w:r>
      <w:hyperlink r:id="rId18" w:anchor="dst101026" w:history="1">
        <w:r w:rsidR="00255177" w:rsidRPr="00255177">
          <w:rPr>
            <w:rStyle w:val="a5"/>
            <w:color w:val="auto"/>
            <w:u w:val="none"/>
          </w:rPr>
          <w:t>30</w:t>
        </w:r>
      </w:hyperlink>
      <w:r w:rsidR="00255177" w:rsidRPr="00255177">
        <w:rPr>
          <w:rStyle w:val="blk"/>
        </w:rPr>
        <w:t>,</w:t>
      </w:r>
      <w:proofErr w:type="gramEnd"/>
      <w:r w:rsidR="00255177" w:rsidRPr="00255177">
        <w:rPr>
          <w:rStyle w:val="apple-converted-space"/>
        </w:rPr>
        <w:t> </w:t>
      </w:r>
      <w:hyperlink r:id="rId19" w:anchor="dst407" w:history="1">
        <w:r w:rsidR="00255177" w:rsidRPr="00255177">
          <w:rPr>
            <w:rStyle w:val="a5"/>
            <w:color w:val="auto"/>
            <w:u w:val="none"/>
          </w:rPr>
          <w:t>33 части 1</w:t>
        </w:r>
      </w:hyperlink>
      <w:r w:rsidR="00255177" w:rsidRPr="00255177">
        <w:rPr>
          <w:rStyle w:val="apple-converted-space"/>
        </w:rPr>
        <w:t> </w:t>
      </w:r>
      <w:r w:rsidR="00255177">
        <w:rPr>
          <w:rStyle w:val="apple-converted-space"/>
        </w:rPr>
        <w:t>статьи 14 Федерального закона № 131-ФЗ.</w:t>
      </w:r>
      <w:r w:rsidR="00255177" w:rsidRPr="00255177">
        <w:t xml:space="preserve"> </w:t>
      </w:r>
    </w:p>
    <w:p w:rsidR="00B03BFF" w:rsidRPr="007B252A" w:rsidRDefault="00B03BFF" w:rsidP="00C12D6C">
      <w:pPr>
        <w:pStyle w:val="ConsNormal"/>
        <w:ind w:firstLine="709"/>
        <w:rPr>
          <w:rFonts w:ascii="Times New Roman" w:hAnsi="Times New Roman"/>
          <w:b/>
          <w:sz w:val="24"/>
          <w:szCs w:val="24"/>
        </w:rPr>
      </w:pPr>
    </w:p>
    <w:p w:rsidR="00255177" w:rsidRDefault="00255177" w:rsidP="00255177">
      <w:pPr>
        <w:pStyle w:val="a6"/>
        <w:ind w:hanging="1072"/>
        <w:jc w:val="left"/>
        <w:rPr>
          <w:rFonts w:ascii="Times New Roman" w:hAnsi="Times New Roman"/>
          <w:b/>
        </w:rPr>
      </w:pPr>
      <w:r w:rsidRPr="00255177">
        <w:rPr>
          <w:rFonts w:ascii="Times New Roman" w:hAnsi="Times New Roman"/>
          <w:b/>
        </w:rPr>
        <w:lastRenderedPageBreak/>
        <w:t xml:space="preserve">Статья </w:t>
      </w:r>
      <w:r w:rsidR="00FB61A0">
        <w:rPr>
          <w:rFonts w:ascii="Times New Roman" w:hAnsi="Times New Roman"/>
          <w:b/>
        </w:rPr>
        <w:t>7</w:t>
      </w:r>
      <w:r w:rsidRPr="00255177">
        <w:rPr>
          <w:rFonts w:ascii="Times New Roman" w:hAnsi="Times New Roman"/>
          <w:b/>
        </w:rPr>
        <w:t>. Права органов местного само</w:t>
      </w:r>
      <w:r>
        <w:rPr>
          <w:rFonts w:ascii="Times New Roman" w:hAnsi="Times New Roman"/>
          <w:b/>
        </w:rPr>
        <w:t xml:space="preserve">управления поселения на решение </w:t>
      </w:r>
      <w:r w:rsidRPr="00255177">
        <w:rPr>
          <w:rFonts w:ascii="Times New Roman" w:hAnsi="Times New Roman"/>
          <w:b/>
        </w:rPr>
        <w:t>вопросов, не отнесенны</w:t>
      </w:r>
      <w:r>
        <w:rPr>
          <w:rFonts w:ascii="Times New Roman" w:hAnsi="Times New Roman"/>
          <w:b/>
        </w:rPr>
        <w:t>х к вопросам местного значения Поселения</w:t>
      </w:r>
      <w:r w:rsidRPr="00255177">
        <w:rPr>
          <w:rFonts w:ascii="Times New Roman" w:hAnsi="Times New Roman"/>
          <w:b/>
        </w:rPr>
        <w:t>.</w:t>
      </w:r>
    </w:p>
    <w:p w:rsidR="00255177" w:rsidRDefault="00255177" w:rsidP="00255177"/>
    <w:p w:rsidR="00255177" w:rsidRPr="007E302E" w:rsidRDefault="00255177" w:rsidP="00FA69C7">
      <w:pPr>
        <w:rPr>
          <w:b/>
        </w:rPr>
      </w:pPr>
      <w:r w:rsidRPr="007E302E">
        <w:rPr>
          <w:b/>
        </w:rPr>
        <w:t xml:space="preserve">- в наименовании статьи </w:t>
      </w:r>
      <w:r w:rsidR="00FB61A0" w:rsidRPr="007E302E">
        <w:rPr>
          <w:b/>
        </w:rPr>
        <w:t>7</w:t>
      </w:r>
      <w:r w:rsidRPr="007E302E">
        <w:rPr>
          <w:b/>
        </w:rPr>
        <w:t xml:space="preserve"> Устава после слов «</w:t>
      </w:r>
      <w:r w:rsidRPr="004D6B5B">
        <w:t>местного значения</w:t>
      </w:r>
      <w:r w:rsidRPr="007E302E">
        <w:rPr>
          <w:b/>
        </w:rPr>
        <w:t>» дополнить словом «</w:t>
      </w:r>
      <w:r w:rsidRPr="004D6B5B">
        <w:t>сельского</w:t>
      </w:r>
      <w:r w:rsidRPr="007E302E">
        <w:rPr>
          <w:b/>
        </w:rPr>
        <w:t>».</w:t>
      </w:r>
    </w:p>
    <w:p w:rsidR="00FA69C7" w:rsidRDefault="00255177" w:rsidP="00FA69C7">
      <w:pPr>
        <w:autoSpaceDE w:val="0"/>
        <w:autoSpaceDN w:val="0"/>
        <w:adjustRightInd w:val="0"/>
      </w:pPr>
      <w:r w:rsidRPr="00FA69C7">
        <w:t xml:space="preserve">- </w:t>
      </w:r>
      <w:r w:rsidRPr="007E302E">
        <w:rPr>
          <w:b/>
        </w:rPr>
        <w:t xml:space="preserve">часть 1 статьи </w:t>
      </w:r>
      <w:r w:rsidR="00FB61A0" w:rsidRPr="007E302E">
        <w:rPr>
          <w:b/>
        </w:rPr>
        <w:t>7</w:t>
      </w:r>
      <w:r w:rsidRPr="007E302E">
        <w:rPr>
          <w:b/>
        </w:rPr>
        <w:t>. дополнить пунктом</w:t>
      </w:r>
      <w:r w:rsidR="00FB61A0" w:rsidRPr="007E302E">
        <w:rPr>
          <w:b/>
        </w:rPr>
        <w:t xml:space="preserve"> 14</w:t>
      </w:r>
      <w:r w:rsidR="00FA69C7" w:rsidRPr="007E302E">
        <w:rPr>
          <w:b/>
        </w:rPr>
        <w:t xml:space="preserve"> следующего содержания</w:t>
      </w:r>
      <w:r w:rsidR="00FA69C7" w:rsidRPr="00FA69C7">
        <w:t xml:space="preserve">      </w:t>
      </w:r>
      <w:r w:rsidR="00FA69C7">
        <w:t xml:space="preserve">                                       </w:t>
      </w:r>
      <w:r w:rsidR="00FB61A0">
        <w:t xml:space="preserve"> 14</w:t>
      </w:r>
      <w:r w:rsidR="00FA69C7">
        <w:t xml:space="preserve">) </w:t>
      </w:r>
      <w:r w:rsidR="00FA69C7" w:rsidRPr="00FA69C7">
        <w:t>осуществление мероприятий по отлову и содержанию безнадзорных животных, обитающих на территории поселения.</w:t>
      </w:r>
    </w:p>
    <w:p w:rsidR="00E93F85" w:rsidRDefault="00E93F85" w:rsidP="00FA69C7">
      <w:pPr>
        <w:autoSpaceDE w:val="0"/>
        <w:autoSpaceDN w:val="0"/>
        <w:adjustRightInd w:val="0"/>
      </w:pPr>
    </w:p>
    <w:p w:rsidR="00E93F85" w:rsidRDefault="00E93F85" w:rsidP="00E93F85">
      <w:pPr>
        <w:autoSpaceDE w:val="0"/>
        <w:autoSpaceDN w:val="0"/>
        <w:adjustRightInd w:val="0"/>
        <w:jc w:val="center"/>
        <w:rPr>
          <w:b/>
        </w:rPr>
      </w:pPr>
      <w:r w:rsidRPr="00E93F85">
        <w:rPr>
          <w:b/>
        </w:rPr>
        <w:t>Статья 8. Полномочия о</w:t>
      </w:r>
      <w:r>
        <w:rPr>
          <w:b/>
        </w:rPr>
        <w:t>рганов местного самоуправления П</w:t>
      </w:r>
      <w:r w:rsidRPr="00E93F85">
        <w:rPr>
          <w:b/>
        </w:rPr>
        <w:t xml:space="preserve">оселения </w:t>
      </w:r>
      <w:r>
        <w:rPr>
          <w:b/>
        </w:rPr>
        <w:t>по решению вопросов местного значения.</w:t>
      </w:r>
    </w:p>
    <w:p w:rsidR="00E93F85" w:rsidRDefault="00E93F85" w:rsidP="00E93F85">
      <w:pPr>
        <w:autoSpaceDE w:val="0"/>
        <w:autoSpaceDN w:val="0"/>
        <w:adjustRightInd w:val="0"/>
        <w:jc w:val="center"/>
        <w:rPr>
          <w:b/>
        </w:rPr>
      </w:pPr>
    </w:p>
    <w:p w:rsidR="00E93F85" w:rsidRDefault="00E93F85" w:rsidP="00E93F85">
      <w:pPr>
        <w:autoSpaceDE w:val="0"/>
        <w:autoSpaceDN w:val="0"/>
        <w:adjustRightInd w:val="0"/>
        <w:rPr>
          <w:b/>
        </w:rPr>
      </w:pPr>
      <w:r>
        <w:rPr>
          <w:b/>
        </w:rPr>
        <w:t>-пункт 11 статьи 8 Устава изложить в следующей редакции</w:t>
      </w:r>
    </w:p>
    <w:p w:rsidR="00E93F85" w:rsidRDefault="00E93F85" w:rsidP="00E93F85">
      <w:pPr>
        <w:autoSpaceDE w:val="0"/>
        <w:autoSpaceDN w:val="0"/>
        <w:adjustRightInd w:val="0"/>
        <w:ind w:firstLine="709"/>
        <w:outlineLvl w:val="1"/>
      </w:pPr>
      <w:r>
        <w:t xml:space="preserve">11)организация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proofErr w:type="gramStart"/>
      <w:r>
        <w:t>законодательством</w:t>
      </w:r>
      <w:proofErr w:type="gramEnd"/>
      <w:r>
        <w:t xml:space="preserve"> о муниципальной службе.</w:t>
      </w:r>
    </w:p>
    <w:p w:rsidR="00E93F85" w:rsidRDefault="00E93F85" w:rsidP="00E93F85">
      <w:pPr>
        <w:autoSpaceDE w:val="0"/>
        <w:autoSpaceDN w:val="0"/>
        <w:adjustRightInd w:val="0"/>
        <w:rPr>
          <w:b/>
        </w:rPr>
      </w:pPr>
    </w:p>
    <w:p w:rsidR="004D6B5B" w:rsidRDefault="004D6B5B" w:rsidP="004D6B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17. Публичные слушания</w:t>
      </w:r>
    </w:p>
    <w:p w:rsidR="004D6B5B" w:rsidRDefault="004D6B5B" w:rsidP="004D6B5B">
      <w:pPr>
        <w:autoSpaceDE w:val="0"/>
        <w:autoSpaceDN w:val="0"/>
        <w:adjustRightInd w:val="0"/>
        <w:jc w:val="center"/>
        <w:rPr>
          <w:b/>
        </w:rPr>
      </w:pPr>
    </w:p>
    <w:p w:rsidR="004D6B5B" w:rsidRDefault="004D6B5B" w:rsidP="004D6B5B">
      <w:pPr>
        <w:autoSpaceDE w:val="0"/>
        <w:autoSpaceDN w:val="0"/>
        <w:adjustRightInd w:val="0"/>
      </w:pPr>
      <w:r>
        <w:rPr>
          <w:b/>
        </w:rPr>
        <w:t>-в пункте 3 части 3 статьи 17 Устава после слов «</w:t>
      </w:r>
      <w:r w:rsidRPr="004D6B5B">
        <w:t>проекты планировки территорий и проекты межевания территорий</w:t>
      </w:r>
      <w:r>
        <w:rPr>
          <w:b/>
        </w:rPr>
        <w:t>» дополнить словами «</w:t>
      </w:r>
      <w:r>
        <w:t>за исключением случаев, предусмотренных Градостроительным кодексом Российской Федерации,</w:t>
      </w:r>
    </w:p>
    <w:p w:rsidR="001173ED" w:rsidRDefault="001173ED" w:rsidP="004D6B5B">
      <w:pPr>
        <w:autoSpaceDE w:val="0"/>
        <w:autoSpaceDN w:val="0"/>
        <w:adjustRightInd w:val="0"/>
      </w:pPr>
    </w:p>
    <w:p w:rsidR="001173ED" w:rsidRDefault="001173ED" w:rsidP="001173ED">
      <w:pPr>
        <w:autoSpaceDE w:val="0"/>
        <w:autoSpaceDN w:val="0"/>
        <w:adjustRightInd w:val="0"/>
        <w:jc w:val="center"/>
        <w:rPr>
          <w:b/>
        </w:rPr>
      </w:pPr>
      <w:r w:rsidRPr="001173ED">
        <w:rPr>
          <w:b/>
        </w:rPr>
        <w:t>Статья 20. Опрос граждан</w:t>
      </w:r>
    </w:p>
    <w:p w:rsidR="001173ED" w:rsidRDefault="001173ED" w:rsidP="001173ED">
      <w:pPr>
        <w:autoSpaceDE w:val="0"/>
        <w:autoSpaceDN w:val="0"/>
        <w:adjustRightInd w:val="0"/>
        <w:jc w:val="center"/>
        <w:rPr>
          <w:b/>
        </w:rPr>
      </w:pPr>
    </w:p>
    <w:p w:rsidR="001173ED" w:rsidRDefault="001173ED" w:rsidP="001173ED">
      <w:pPr>
        <w:autoSpaceDE w:val="0"/>
        <w:autoSpaceDN w:val="0"/>
        <w:adjustRightInd w:val="0"/>
        <w:rPr>
          <w:b/>
        </w:rPr>
      </w:pPr>
      <w:r>
        <w:rPr>
          <w:b/>
        </w:rPr>
        <w:t>- часть 7 статьи  20 Устава изложить в следующей редакции</w:t>
      </w:r>
    </w:p>
    <w:p w:rsidR="001173ED" w:rsidRDefault="001173ED" w:rsidP="001173E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7.Порядок назначения и проведения опроса граждан определяется нормативным правовым актом Думы Поселения в соответствии с законом Иркутской области.</w:t>
      </w:r>
    </w:p>
    <w:p w:rsidR="001173ED" w:rsidRDefault="001173ED" w:rsidP="001173ED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3ED" w:rsidRDefault="00C162C8" w:rsidP="00C162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35. Досрочное прекращение полномочий Главы Поселения.</w:t>
      </w:r>
    </w:p>
    <w:p w:rsidR="00C162C8" w:rsidRDefault="00C162C8" w:rsidP="00C162C8">
      <w:pPr>
        <w:autoSpaceDE w:val="0"/>
        <w:autoSpaceDN w:val="0"/>
        <w:adjustRightInd w:val="0"/>
        <w:jc w:val="center"/>
        <w:rPr>
          <w:b/>
        </w:rPr>
      </w:pPr>
    </w:p>
    <w:p w:rsidR="00C162C8" w:rsidRDefault="00C162C8" w:rsidP="00C162C8">
      <w:pPr>
        <w:autoSpaceDE w:val="0"/>
        <w:autoSpaceDN w:val="0"/>
        <w:adjustRightInd w:val="0"/>
        <w:rPr>
          <w:b/>
        </w:rPr>
      </w:pPr>
      <w:r>
        <w:rPr>
          <w:b/>
        </w:rPr>
        <w:t>- статью 35 Устава дополнить частью 4, изложив её в следующей редакции:</w:t>
      </w:r>
    </w:p>
    <w:p w:rsidR="00C162C8" w:rsidRDefault="00C162C8" w:rsidP="00C162C8">
      <w:pPr>
        <w:autoSpaceDE w:val="0"/>
        <w:autoSpaceDN w:val="0"/>
        <w:adjustRightInd w:val="0"/>
      </w:pPr>
      <w:r w:rsidRPr="00C162C8">
        <w:t>4.</w:t>
      </w:r>
      <w:r>
        <w:t xml:space="preserve"> Избранный на муниципальных выборах глава муниципального образования, полномочия которого прекращены досрочно на основании решения Думы муниципального образования,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 </w:t>
      </w:r>
    </w:p>
    <w:p w:rsidR="00C75F39" w:rsidRPr="00C75F39" w:rsidRDefault="00C75F39" w:rsidP="00C75F39">
      <w:pPr>
        <w:autoSpaceDE w:val="0"/>
        <w:autoSpaceDN w:val="0"/>
        <w:adjustRightInd w:val="0"/>
        <w:jc w:val="center"/>
        <w:rPr>
          <w:b/>
        </w:rPr>
      </w:pPr>
    </w:p>
    <w:p w:rsidR="00C75F39" w:rsidRDefault="00C75F39" w:rsidP="00C75F39">
      <w:pPr>
        <w:autoSpaceDE w:val="0"/>
        <w:autoSpaceDN w:val="0"/>
        <w:adjustRightInd w:val="0"/>
        <w:jc w:val="center"/>
        <w:rPr>
          <w:b/>
        </w:rPr>
      </w:pPr>
      <w:r w:rsidRPr="00C75F39">
        <w:rPr>
          <w:b/>
        </w:rPr>
        <w:t>Статья 55. Запреты, связанные с муниципальной службой.</w:t>
      </w:r>
    </w:p>
    <w:p w:rsidR="00C75F39" w:rsidRDefault="00C75F39" w:rsidP="00C75F39">
      <w:pPr>
        <w:autoSpaceDE w:val="0"/>
        <w:autoSpaceDN w:val="0"/>
        <w:adjustRightInd w:val="0"/>
        <w:jc w:val="center"/>
        <w:rPr>
          <w:b/>
        </w:rPr>
      </w:pPr>
    </w:p>
    <w:p w:rsidR="00C75F39" w:rsidRDefault="00C75F39" w:rsidP="00C75F39">
      <w:pPr>
        <w:autoSpaceDE w:val="0"/>
        <w:autoSpaceDN w:val="0"/>
        <w:adjustRightInd w:val="0"/>
        <w:rPr>
          <w:b/>
        </w:rPr>
      </w:pPr>
      <w:r>
        <w:rPr>
          <w:b/>
        </w:rPr>
        <w:t>- пункт 3 части 1 статьи 55 Устава изложить в следующей редакции:</w:t>
      </w:r>
    </w:p>
    <w:p w:rsidR="00C75F39" w:rsidRDefault="00C75F39" w:rsidP="00C75F39">
      <w:pPr>
        <w:jc w:val="both"/>
      </w:pPr>
      <w:r>
        <w:t>3</w:t>
      </w:r>
      <w:r w:rsidR="00D5191D">
        <w:t>)</w:t>
      </w:r>
      <w:r>
        <w:t>.заниматься предпринимательской деятельностью лично или через доверенных лиц, а также участвовать в управлении хозяйствующим субъекто</w:t>
      </w:r>
      <w:proofErr w:type="gramStart"/>
      <w:r>
        <w:t>м(</w:t>
      </w:r>
      <w:proofErr w:type="gramEnd"/>
      <w:r>
        <w:t>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профсоюзов,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организацией.</w:t>
      </w:r>
    </w:p>
    <w:p w:rsidR="00C75F39" w:rsidRPr="00C75F39" w:rsidRDefault="00C75F39" w:rsidP="00C75F39">
      <w:pPr>
        <w:autoSpaceDE w:val="0"/>
        <w:autoSpaceDN w:val="0"/>
        <w:adjustRightInd w:val="0"/>
        <w:rPr>
          <w:b/>
        </w:rPr>
      </w:pPr>
    </w:p>
    <w:p w:rsidR="007E302E" w:rsidRPr="007E302E" w:rsidRDefault="007E302E" w:rsidP="007E302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302E" w:rsidRDefault="007E302E" w:rsidP="007E302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Статья 78. Ответственность Думы Поселения перед государством.</w:t>
      </w:r>
    </w:p>
    <w:p w:rsidR="007E302E" w:rsidRDefault="007E302E" w:rsidP="007E302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E302E" w:rsidRDefault="007E302E" w:rsidP="00E97FE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-статью 78 Устава дополнить пунктом 6, изложив его в следующей редакции:</w:t>
      </w:r>
    </w:p>
    <w:p w:rsidR="007E302E" w:rsidRDefault="007E302E" w:rsidP="007E302E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proofErr w:type="gramStart"/>
      <w:r>
        <w:rPr>
          <w:spacing w:val="2"/>
          <w:shd w:val="clear" w:color="auto" w:fill="FFFFFF"/>
        </w:rPr>
        <w:t>6.</w:t>
      </w:r>
      <w:r w:rsidRPr="007E302E">
        <w:rPr>
          <w:spacing w:val="2"/>
          <w:shd w:val="clear" w:color="auto" w:fill="FFFFFF"/>
        </w:rPr>
        <w:t>Депутаты Думы Шарагайского муниципального образования, распущенного на основании</w:t>
      </w:r>
      <w:r w:rsidRPr="007E302E">
        <w:rPr>
          <w:rStyle w:val="apple-converted-space"/>
          <w:spacing w:val="2"/>
          <w:shd w:val="clear" w:color="auto" w:fill="FFFFFF"/>
        </w:rPr>
        <w:t> </w:t>
      </w:r>
      <w:hyperlink r:id="rId20" w:history="1">
        <w:r w:rsidRPr="007E302E">
          <w:rPr>
            <w:rStyle w:val="a5"/>
            <w:color w:val="auto"/>
            <w:spacing w:val="2"/>
            <w:u w:val="none"/>
            <w:shd w:val="clear" w:color="auto" w:fill="FFFFFF"/>
          </w:rPr>
          <w:t>части 3 настоящей статьи</w:t>
        </w:r>
      </w:hyperlink>
      <w:r w:rsidRPr="007E302E">
        <w:rPr>
          <w:spacing w:val="2"/>
          <w:shd w:val="clear" w:color="auto" w:fill="FFFFFF"/>
        </w:rPr>
        <w:t>, вправе в течение 10 дней со дня вступления в силу закона Иркутской области о роспуске Думы Шарагайского  муниципального образования обратиться в суд с заявлением для установления факта отсутствия их вины за непроведение Думой Шарагайского муниципального образования правомочного заседания в течение трех месяцев подряд.</w:t>
      </w:r>
      <w:proofErr w:type="gramEnd"/>
      <w:r w:rsidRPr="007E302E">
        <w:rPr>
          <w:spacing w:val="2"/>
          <w:shd w:val="clear" w:color="auto" w:fill="FFFFFF"/>
        </w:rPr>
        <w:t xml:space="preserve"> Суд должен рассмотреть заявление и принять решение не позднее чем через 10 дней со дня его подачи.</w:t>
      </w:r>
    </w:p>
    <w:p w:rsidR="00E97FEC" w:rsidRDefault="00E97FEC" w:rsidP="007E302E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</w:p>
    <w:p w:rsidR="00E97FEC" w:rsidRDefault="00E97FEC" w:rsidP="00E97FEC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>Статья 80.Удаление главы Поселения в отставку</w:t>
      </w:r>
    </w:p>
    <w:p w:rsidR="00E97FEC" w:rsidRPr="00E97FEC" w:rsidRDefault="00E97FEC" w:rsidP="00E97FEC">
      <w:pPr>
        <w:autoSpaceDE w:val="0"/>
        <w:autoSpaceDN w:val="0"/>
        <w:adjustRightInd w:val="0"/>
        <w:spacing w:after="120"/>
      </w:pPr>
      <w:r>
        <w:rPr>
          <w:b/>
        </w:rPr>
        <w:t>- в части 14 статьи 80 Устава слова «</w:t>
      </w:r>
      <w:r w:rsidRPr="00E97FEC">
        <w:t>Представительным органом муниципального</w:t>
      </w:r>
      <w:r>
        <w:rPr>
          <w:b/>
        </w:rPr>
        <w:t xml:space="preserve"> </w:t>
      </w:r>
      <w:r w:rsidRPr="00E97FEC">
        <w:t>образования</w:t>
      </w:r>
      <w:r>
        <w:rPr>
          <w:b/>
        </w:rPr>
        <w:t>» заменить словами «</w:t>
      </w:r>
      <w:r w:rsidRPr="00E97FEC">
        <w:t>Думой Шарагайского муниципального образования»,</w:t>
      </w:r>
    </w:p>
    <w:p w:rsidR="00E97FEC" w:rsidRDefault="00E97FEC" w:rsidP="007E302E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</w:p>
    <w:p w:rsidR="001173ED" w:rsidRPr="007E302E" w:rsidRDefault="001173ED" w:rsidP="007E302E">
      <w:pPr>
        <w:autoSpaceDE w:val="0"/>
        <w:autoSpaceDN w:val="0"/>
        <w:adjustRightInd w:val="0"/>
        <w:ind w:firstLine="709"/>
        <w:jc w:val="both"/>
      </w:pPr>
    </w:p>
    <w:p w:rsidR="00961D40" w:rsidRDefault="00961D40" w:rsidP="00961D40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>Статья 82. Контроль и надзор за деятельностью органов местного самоуправления и должностных лиц местного самоуправления</w:t>
      </w:r>
    </w:p>
    <w:p w:rsidR="00961D40" w:rsidRDefault="00961D40" w:rsidP="00E97FEC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- части 2.1-2.8 статьи 82 Устава - исключить</w:t>
      </w: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</w:rPr>
      </w:pPr>
      <w:r>
        <w:rPr>
          <w:color w:val="000000"/>
          <w:spacing w:val="-24"/>
        </w:rPr>
        <w:t xml:space="preserve">2..  </w:t>
      </w:r>
      <w:r>
        <w:rPr>
          <w:color w:val="000000"/>
        </w:rPr>
        <w:t xml:space="preserve">Поручить главе </w:t>
      </w:r>
      <w:r>
        <w:rPr>
          <w:bCs/>
          <w:color w:val="000000"/>
          <w:spacing w:val="4"/>
        </w:rPr>
        <w:t>Шарагайского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муниципального образования</w:t>
      </w:r>
      <w:r>
        <w:rPr>
          <w:color w:val="000000"/>
        </w:rPr>
        <w:t xml:space="preserve">  обеспечить государственную регистрацию настоящего решения в соответствии с действующим законодательством.  </w:t>
      </w: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</w:rPr>
      </w:pPr>
      <w:r>
        <w:rPr>
          <w:color w:val="000000"/>
          <w:spacing w:val="-12"/>
        </w:rPr>
        <w:t xml:space="preserve">3.  </w:t>
      </w:r>
      <w:r>
        <w:rPr>
          <w:color w:val="000000"/>
          <w:spacing w:val="1"/>
        </w:rPr>
        <w:t>Опубликовать в средствах массовой информации и на официальном сайте администрации Шарагайского муниципального образования</w:t>
      </w:r>
      <w:r>
        <w:t xml:space="preserve"> в информационно –  телекоммуникационной сети «Интернет»</w:t>
      </w:r>
      <w:proofErr w:type="gramStart"/>
      <w:r>
        <w:t>.</w:t>
      </w:r>
      <w:r>
        <w:rPr>
          <w:color w:val="000000"/>
          <w:spacing w:val="1"/>
        </w:rPr>
        <w:t>н</w:t>
      </w:r>
      <w:proofErr w:type="gramEnd"/>
      <w:r>
        <w:rPr>
          <w:color w:val="000000"/>
          <w:spacing w:val="1"/>
        </w:rPr>
        <w:t xml:space="preserve">астоящее решение  с новой редакцией Устава </w:t>
      </w:r>
      <w:r>
        <w:rPr>
          <w:bCs/>
          <w:color w:val="000000"/>
          <w:spacing w:val="4"/>
        </w:rPr>
        <w:t>Шарагайского</w:t>
      </w:r>
      <w:r>
        <w:rPr>
          <w:color w:val="000000"/>
          <w:spacing w:val="1"/>
        </w:rPr>
        <w:t xml:space="preserve"> муниципального образования после государственной регистрации.  </w:t>
      </w:r>
    </w:p>
    <w:p w:rsidR="00E33DE9" w:rsidRDefault="00E33DE9" w:rsidP="00E33DE9">
      <w:pPr>
        <w:shd w:val="clear" w:color="auto" w:fill="FFFFFF"/>
        <w:tabs>
          <w:tab w:val="left" w:pos="540"/>
          <w:tab w:val="left" w:pos="720"/>
          <w:tab w:val="left" w:pos="900"/>
          <w:tab w:val="left" w:pos="6300"/>
        </w:tabs>
        <w:rPr>
          <w:color w:val="000000"/>
        </w:rPr>
      </w:pPr>
      <w:r>
        <w:rPr>
          <w:color w:val="000000"/>
          <w:spacing w:val="3"/>
        </w:rPr>
        <w:t xml:space="preserve">4. Ответственность   за   исполнение   настоящего   решения   возложить   на   Главу </w:t>
      </w:r>
      <w:r>
        <w:rPr>
          <w:bCs/>
          <w:color w:val="000000"/>
          <w:spacing w:val="4"/>
        </w:rPr>
        <w:t>Шарагайского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муниципального образования.</w:t>
      </w: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</w:rPr>
      </w:pP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</w:rPr>
      </w:pP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</w:rPr>
      </w:pPr>
      <w:r>
        <w:rPr>
          <w:color w:val="000000"/>
        </w:rPr>
        <w:t xml:space="preserve"> </w:t>
      </w: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  <w:spacing w:val="1"/>
        </w:rPr>
      </w:pPr>
      <w:r>
        <w:rPr>
          <w:color w:val="000000"/>
        </w:rPr>
        <w:t xml:space="preserve">                     Глава </w:t>
      </w:r>
      <w:r>
        <w:rPr>
          <w:bCs/>
          <w:color w:val="000000"/>
          <w:spacing w:val="4"/>
        </w:rPr>
        <w:t xml:space="preserve">Шарагайского </w:t>
      </w:r>
      <w:r>
        <w:rPr>
          <w:color w:val="000000"/>
          <w:spacing w:val="1"/>
        </w:rPr>
        <w:t xml:space="preserve">муниципального образования, </w:t>
      </w:r>
    </w:p>
    <w:p w:rsidR="00E33DE9" w:rsidRDefault="00E33DE9" w:rsidP="00E33DE9">
      <w:pPr>
        <w:shd w:val="clear" w:color="auto" w:fill="FFFFFF"/>
        <w:tabs>
          <w:tab w:val="left" w:pos="6300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</w:t>
      </w:r>
      <w:r w:rsidR="00DE07F3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Председатель Думы  Шарагайского муниципального образования    </w:t>
      </w:r>
    </w:p>
    <w:p w:rsidR="00E33DE9" w:rsidRDefault="00E33DE9" w:rsidP="00E33DE9">
      <w:pPr>
        <w:shd w:val="clear" w:color="auto" w:fill="FFFFFF"/>
        <w:tabs>
          <w:tab w:val="left" w:pos="6300"/>
        </w:tabs>
      </w:pPr>
      <w:r>
        <w:rPr>
          <w:color w:val="000000"/>
          <w:spacing w:val="1"/>
        </w:rPr>
        <w:t xml:space="preserve">                                                                                                             </w:t>
      </w:r>
      <w:r w:rsidR="00DE07F3">
        <w:rPr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 В.И.Киселёв    </w:t>
      </w:r>
    </w:p>
    <w:p w:rsidR="00E33DE9" w:rsidRDefault="00E33DE9" w:rsidP="00E33DE9">
      <w:pPr>
        <w:tabs>
          <w:tab w:val="left" w:pos="6300"/>
        </w:tabs>
        <w:jc w:val="both"/>
        <w:rPr>
          <w:color w:val="000000"/>
          <w:spacing w:val="1"/>
        </w:rPr>
      </w:pPr>
    </w:p>
    <w:p w:rsidR="00E33DE9" w:rsidRDefault="00E33DE9" w:rsidP="00E33DE9">
      <w:pPr>
        <w:tabs>
          <w:tab w:val="left" w:pos="6300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</w:t>
      </w:r>
    </w:p>
    <w:p w:rsidR="00E33DE9" w:rsidRDefault="00E33DE9" w:rsidP="00E33DE9">
      <w:pPr>
        <w:tabs>
          <w:tab w:val="left" w:pos="6300"/>
        </w:tabs>
        <w:jc w:val="both"/>
        <w:rPr>
          <w:color w:val="000000"/>
          <w:spacing w:val="1"/>
        </w:rPr>
      </w:pPr>
    </w:p>
    <w:p w:rsidR="00E33DE9" w:rsidRDefault="00E33DE9" w:rsidP="00E33DE9">
      <w:pPr>
        <w:tabs>
          <w:tab w:val="left" w:pos="6300"/>
        </w:tabs>
        <w:jc w:val="both"/>
        <w:rPr>
          <w:color w:val="000000"/>
          <w:spacing w:val="1"/>
        </w:rPr>
      </w:pPr>
    </w:p>
    <w:p w:rsidR="00FC6801" w:rsidRDefault="00DD4016" w:rsidP="007E302E">
      <w:r>
        <w:t>ДЕПУТАТЫ ДУМЫ ШАРАГАЙСКОГО МУНИЦИПАЛЬНОГО ОБРАЗОВАНИЯ:</w:t>
      </w:r>
    </w:p>
    <w:p w:rsidR="00DD4016" w:rsidRDefault="00DD4016" w:rsidP="007E302E"/>
    <w:p w:rsidR="00DD4016" w:rsidRDefault="00DD4016" w:rsidP="00DD4016">
      <w:pPr>
        <w:pStyle w:val="a4"/>
        <w:numPr>
          <w:ilvl w:val="0"/>
          <w:numId w:val="1"/>
        </w:numPr>
        <w:spacing w:line="360" w:lineRule="auto"/>
      </w:pPr>
      <w:r>
        <w:t>Капутская Любовь Николаевна       __________________</w:t>
      </w:r>
    </w:p>
    <w:p w:rsidR="00DD4016" w:rsidRDefault="00DD4016" w:rsidP="00DD4016">
      <w:pPr>
        <w:pStyle w:val="a4"/>
        <w:numPr>
          <w:ilvl w:val="0"/>
          <w:numId w:val="1"/>
        </w:numPr>
        <w:spacing w:line="360" w:lineRule="auto"/>
      </w:pPr>
      <w:r>
        <w:t>Немчинова Людмила Викторовна   __________________</w:t>
      </w:r>
    </w:p>
    <w:p w:rsidR="00DD4016" w:rsidRDefault="00DD4016" w:rsidP="00DD4016">
      <w:pPr>
        <w:pStyle w:val="a4"/>
        <w:numPr>
          <w:ilvl w:val="0"/>
          <w:numId w:val="1"/>
        </w:numPr>
        <w:spacing w:line="360" w:lineRule="auto"/>
      </w:pPr>
      <w:r>
        <w:t>Немчинов Михаил Алексеевич        __________________</w:t>
      </w:r>
    </w:p>
    <w:p w:rsidR="00DD4016" w:rsidRDefault="00DD4016" w:rsidP="00DD4016">
      <w:pPr>
        <w:pStyle w:val="a4"/>
        <w:numPr>
          <w:ilvl w:val="0"/>
          <w:numId w:val="1"/>
        </w:numPr>
        <w:spacing w:line="360" w:lineRule="auto"/>
      </w:pPr>
      <w:r>
        <w:t>Рютина Валентина Владимировна  __________________</w:t>
      </w:r>
    </w:p>
    <w:p w:rsidR="00DD4016" w:rsidRDefault="00DD4016" w:rsidP="00DD4016">
      <w:pPr>
        <w:pStyle w:val="a4"/>
        <w:numPr>
          <w:ilvl w:val="0"/>
          <w:numId w:val="1"/>
        </w:numPr>
        <w:spacing w:line="360" w:lineRule="auto"/>
      </w:pPr>
      <w:r>
        <w:t>Рютина Валентина Ивановна           __________________</w:t>
      </w:r>
    </w:p>
    <w:p w:rsidR="00DD4016" w:rsidRDefault="00DD4016" w:rsidP="00DD4016">
      <w:pPr>
        <w:pStyle w:val="a4"/>
        <w:numPr>
          <w:ilvl w:val="0"/>
          <w:numId w:val="1"/>
        </w:numPr>
        <w:tabs>
          <w:tab w:val="left" w:pos="4253"/>
          <w:tab w:val="left" w:pos="4395"/>
        </w:tabs>
        <w:spacing w:line="360" w:lineRule="auto"/>
      </w:pPr>
      <w:r>
        <w:t>Тирских Евгения Ивановна              __________________</w:t>
      </w:r>
    </w:p>
    <w:p w:rsidR="00DD4016" w:rsidRDefault="00DD4016" w:rsidP="00DD4016">
      <w:pPr>
        <w:pStyle w:val="a4"/>
        <w:numPr>
          <w:ilvl w:val="0"/>
          <w:numId w:val="1"/>
        </w:numPr>
        <w:tabs>
          <w:tab w:val="left" w:pos="6521"/>
          <w:tab w:val="left" w:pos="6663"/>
        </w:tabs>
        <w:spacing w:line="360" w:lineRule="auto"/>
      </w:pPr>
      <w:r>
        <w:t>Тирских Наталья Алексеевна           __________________</w:t>
      </w:r>
    </w:p>
    <w:p w:rsidR="00DD4016" w:rsidRDefault="00DD4016" w:rsidP="00DD4016">
      <w:pPr>
        <w:spacing w:line="360" w:lineRule="auto"/>
      </w:pPr>
      <w:r>
        <w:t xml:space="preserve">     </w:t>
      </w:r>
    </w:p>
    <w:p w:rsidR="00DD4016" w:rsidRDefault="00DD4016" w:rsidP="00DD4016">
      <w:pPr>
        <w:spacing w:line="360" w:lineRule="auto"/>
      </w:pPr>
      <w:r>
        <w:t xml:space="preserve"> </w:t>
      </w:r>
    </w:p>
    <w:p w:rsidR="00DD4016" w:rsidRPr="007E302E" w:rsidRDefault="00DD4016" w:rsidP="00DD4016">
      <w:pPr>
        <w:spacing w:line="360" w:lineRule="auto"/>
      </w:pPr>
    </w:p>
    <w:sectPr w:rsidR="00DD4016" w:rsidRPr="007E302E" w:rsidSect="007B252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58"/>
    <w:multiLevelType w:val="hybridMultilevel"/>
    <w:tmpl w:val="2A42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78"/>
    <w:rsid w:val="000D0CAB"/>
    <w:rsid w:val="000D63CD"/>
    <w:rsid w:val="000E1480"/>
    <w:rsid w:val="001173ED"/>
    <w:rsid w:val="00174D7B"/>
    <w:rsid w:val="00223AF1"/>
    <w:rsid w:val="00255177"/>
    <w:rsid w:val="0027146B"/>
    <w:rsid w:val="00292563"/>
    <w:rsid w:val="00384765"/>
    <w:rsid w:val="004A1DC8"/>
    <w:rsid w:val="004B7F22"/>
    <w:rsid w:val="004D6B5B"/>
    <w:rsid w:val="004E691A"/>
    <w:rsid w:val="00524245"/>
    <w:rsid w:val="005270B2"/>
    <w:rsid w:val="00547845"/>
    <w:rsid w:val="005C0013"/>
    <w:rsid w:val="00606578"/>
    <w:rsid w:val="00632A9D"/>
    <w:rsid w:val="00652193"/>
    <w:rsid w:val="00745B33"/>
    <w:rsid w:val="00767244"/>
    <w:rsid w:val="007B252A"/>
    <w:rsid w:val="007E302E"/>
    <w:rsid w:val="008B4E32"/>
    <w:rsid w:val="008B7428"/>
    <w:rsid w:val="00961D40"/>
    <w:rsid w:val="009D5978"/>
    <w:rsid w:val="00A0569A"/>
    <w:rsid w:val="00A80F6A"/>
    <w:rsid w:val="00A97390"/>
    <w:rsid w:val="00AE50E6"/>
    <w:rsid w:val="00B02D88"/>
    <w:rsid w:val="00B03BFF"/>
    <w:rsid w:val="00B57666"/>
    <w:rsid w:val="00C12D6C"/>
    <w:rsid w:val="00C1436B"/>
    <w:rsid w:val="00C162C8"/>
    <w:rsid w:val="00C246F8"/>
    <w:rsid w:val="00C75F39"/>
    <w:rsid w:val="00CA4820"/>
    <w:rsid w:val="00CE3ADC"/>
    <w:rsid w:val="00D30352"/>
    <w:rsid w:val="00D5191D"/>
    <w:rsid w:val="00DD4016"/>
    <w:rsid w:val="00DE07F3"/>
    <w:rsid w:val="00E062BB"/>
    <w:rsid w:val="00E33DE9"/>
    <w:rsid w:val="00E43783"/>
    <w:rsid w:val="00E93F85"/>
    <w:rsid w:val="00E97FEC"/>
    <w:rsid w:val="00EA69EE"/>
    <w:rsid w:val="00EB7F49"/>
    <w:rsid w:val="00F26163"/>
    <w:rsid w:val="00F5159D"/>
    <w:rsid w:val="00FA184E"/>
    <w:rsid w:val="00FA69C7"/>
    <w:rsid w:val="00FB0C9F"/>
    <w:rsid w:val="00FB61A0"/>
    <w:rsid w:val="00FC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657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6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0657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606578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06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06578"/>
    <w:pPr>
      <w:snapToGrid w:val="0"/>
      <w:spacing w:after="0" w:line="240" w:lineRule="auto"/>
      <w:ind w:firstLine="720"/>
    </w:pPr>
    <w:rPr>
      <w:rFonts w:ascii="Arial" w:eastAsia="Kunstler Script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6065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Nonformat">
    <w:name w:val="ConsNonformat"/>
    <w:rsid w:val="00606578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6578"/>
  </w:style>
  <w:style w:type="character" w:customStyle="1" w:styleId="blk">
    <w:name w:val="blk"/>
    <w:basedOn w:val="a0"/>
    <w:rsid w:val="00606578"/>
  </w:style>
  <w:style w:type="paragraph" w:styleId="a4">
    <w:name w:val="List Paragraph"/>
    <w:basedOn w:val="a"/>
    <w:uiPriority w:val="34"/>
    <w:qFormat/>
    <w:rsid w:val="006065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7845"/>
    <w:rPr>
      <w:color w:val="0000FF" w:themeColor="hyperlink"/>
      <w:u w:val="single"/>
    </w:rPr>
  </w:style>
  <w:style w:type="paragraph" w:customStyle="1" w:styleId="a6">
    <w:name w:val="Заголовок статьи"/>
    <w:basedOn w:val="a"/>
    <w:next w:val="a"/>
    <w:rsid w:val="0025517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3833e3cb4937e36a82337aa86ce26f2c87798147" TargetMode="External"/><Relationship Id="rId13" Type="http://schemas.openxmlformats.org/officeDocument/2006/relationships/hyperlink" Target="http://www.consultant.ru/document/cons_doc_LAW_44571/3833e3cb4937e36a82337aa86ce26f2c87798147" TargetMode="External"/><Relationship Id="rId18" Type="http://schemas.openxmlformats.org/officeDocument/2006/relationships/hyperlink" Target="http://www.consultant.ru/document/cons_doc_LAW_44571/3833e3cb4937e36a82337aa86ce26f2c877981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haragajskogomo@mail.ru" TargetMode="External"/><Relationship Id="rId12" Type="http://schemas.openxmlformats.org/officeDocument/2006/relationships/hyperlink" Target="http://www.consultant.ru/document/cons_doc_LAW_44571/3833e3cb4937e36a82337aa86ce26f2c87798147" TargetMode="External"/><Relationship Id="rId17" Type="http://schemas.openxmlformats.org/officeDocument/2006/relationships/hyperlink" Target="http://www.consultant.ru/document/cons_doc_LAW_44571/3833e3cb4937e36a82337aa86ce26f2c87798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4571/3833e3cb4937e36a82337aa86ce26f2c87798147" TargetMode="External"/><Relationship Id="rId20" Type="http://schemas.openxmlformats.org/officeDocument/2006/relationships/hyperlink" Target="http://docs.cntd.ru/document/9018760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haragai.ru" TargetMode="External"/><Relationship Id="rId11" Type="http://schemas.openxmlformats.org/officeDocument/2006/relationships/hyperlink" Target="http://www.consultant.ru/document/cons_doc_LAW_44571/3833e3cb4937e36a82337aa86ce26f2c87798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3833e3cb4937e36a82337aa86ce26f2c87798147" TargetMode="External"/><Relationship Id="rId10" Type="http://schemas.openxmlformats.org/officeDocument/2006/relationships/hyperlink" Target="http://www.consultant.ru/document/cons_doc_LAW_44571/3833e3cb4937e36a82337aa86ce26f2c87798147" TargetMode="External"/><Relationship Id="rId19" Type="http://schemas.openxmlformats.org/officeDocument/2006/relationships/hyperlink" Target="http://www.consultant.ru/document/cons_doc_LAW_44571/3833e3cb4937e36a82337aa86ce26f2c87798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3833e3cb4937e36a82337aa86ce26f2c87798147" TargetMode="External"/><Relationship Id="rId14" Type="http://schemas.openxmlformats.org/officeDocument/2006/relationships/hyperlink" Target="http://www.consultant.ru/document/cons_doc_LAW_44571/3833e3cb4937e36a82337aa86ce26f2c877981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8A41-803A-482B-B5B0-CB54EDBF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2015-09-14T01:39:00Z</cp:lastPrinted>
  <dcterms:created xsi:type="dcterms:W3CDTF">2015-09-09T04:59:00Z</dcterms:created>
  <dcterms:modified xsi:type="dcterms:W3CDTF">2015-09-17T09:43:00Z</dcterms:modified>
</cp:coreProperties>
</file>