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9" w:rsidRDefault="002139E9" w:rsidP="002139E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8"/>
          <w:rFonts w:ascii="Arial" w:hAnsi="Arial" w:cs="Arial"/>
          <w:color w:val="000000"/>
          <w:sz w:val="32"/>
          <w:szCs w:val="32"/>
        </w:rPr>
        <w:t>01.08.2018 Г. № 48</w:t>
      </w:r>
    </w:p>
    <w:p w:rsidR="002139E9" w:rsidRDefault="002139E9" w:rsidP="002139E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8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2139E9" w:rsidRDefault="002139E9" w:rsidP="002139E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8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2139E9" w:rsidRDefault="002139E9" w:rsidP="002139E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8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2139E9" w:rsidRDefault="002139E9" w:rsidP="002139E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8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2139E9" w:rsidRDefault="002139E9" w:rsidP="002139E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8"/>
          <w:rFonts w:ascii="Arial" w:hAnsi="Arial" w:cs="Arial"/>
          <w:color w:val="000000"/>
          <w:sz w:val="32"/>
          <w:szCs w:val="32"/>
        </w:rPr>
        <w:t>АДМИНИСТРАЦИЯ</w:t>
      </w:r>
    </w:p>
    <w:p w:rsidR="002139E9" w:rsidRDefault="002139E9" w:rsidP="002139E9">
      <w:pPr>
        <w:jc w:val="center"/>
        <w:rPr>
          <w:rStyle w:val="a8"/>
        </w:rPr>
      </w:pPr>
      <w:r>
        <w:rPr>
          <w:rStyle w:val="a8"/>
          <w:rFonts w:ascii="Arial" w:hAnsi="Arial" w:cs="Arial"/>
          <w:color w:val="000000"/>
          <w:sz w:val="32"/>
          <w:szCs w:val="32"/>
        </w:rPr>
        <w:t>ПОСТАНОВЛЕНИЕ</w:t>
      </w:r>
    </w:p>
    <w:p w:rsidR="00B94D1D" w:rsidRPr="002139E9" w:rsidRDefault="00B94D1D" w:rsidP="00B94D1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94D1D" w:rsidRPr="002139E9" w:rsidRDefault="002139E9" w:rsidP="002139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ШАРАГАЙСКОГО МУНИЦИПАЛЬНОГО ОБРАЗОВАНИЯ ОТ 24 ИЮЛЯ 2018 ГОДА № 44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ВЫДЕЛЕНИИ СПЕЦИАЛЬНЫХ МЕСТ ДЛЯ РАЗМЕЩЕНИЯ ПЕЧАТНЫХ АГИТАЦИОННЫХ МАТЕРИАЛОВ НА ТЕРРИТОРИИ ШАРАГАЙСКОГО МУНИЦИПАЛЬНОГО ОБРАЗОВАНИЯ</w:t>
      </w:r>
    </w:p>
    <w:p w:rsidR="00B94D1D" w:rsidRDefault="00B94D1D" w:rsidP="00B94D1D">
      <w:pPr>
        <w:pStyle w:val="a3"/>
        <w:rPr>
          <w:sz w:val="24"/>
          <w:szCs w:val="24"/>
        </w:rPr>
      </w:pPr>
    </w:p>
    <w:p w:rsidR="00B94D1D" w:rsidRPr="002139E9" w:rsidRDefault="00B94D1D" w:rsidP="00B94D1D">
      <w:pPr>
        <w:ind w:firstLine="708"/>
        <w:rPr>
          <w:rFonts w:ascii="Arial" w:hAnsi="Arial" w:cs="Arial"/>
        </w:rPr>
      </w:pPr>
      <w:r w:rsidRPr="002139E9">
        <w:rPr>
          <w:rFonts w:ascii="Arial" w:hAnsi="Arial" w:cs="Arial"/>
        </w:rPr>
        <w:t xml:space="preserve">Во исполнение  ст.54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2139E9">
          <w:rPr>
            <w:rFonts w:ascii="Arial" w:hAnsi="Arial" w:cs="Arial"/>
          </w:rPr>
          <w:t>2002 г</w:t>
        </w:r>
      </w:smartTag>
      <w:r w:rsidRPr="002139E9">
        <w:rPr>
          <w:rFonts w:ascii="Arial" w:hAnsi="Arial" w:cs="Arial"/>
        </w:rPr>
        <w:t xml:space="preserve">. № 67-ФЗ «Об основных гарантиях избирательных прав и права на участие в референдуме граждан Российской Федерации», </w:t>
      </w:r>
      <w:r w:rsidRPr="002139E9">
        <w:rPr>
          <w:rFonts w:ascii="Arial" w:hAnsi="Arial" w:cs="Arial"/>
          <w:color w:val="000000"/>
        </w:rPr>
        <w:t xml:space="preserve">ст.58 Закона Иркутской области от 6 апреля 2011г. №18 «О выборах депутатов Законодательного Собрания Иркутской области», ст.81 Закона Иркутской области от 11.11.2011 г «О муниципальных выборах в Иркутской области» № 116 - </w:t>
      </w:r>
      <w:proofErr w:type="gramStart"/>
      <w:r w:rsidRPr="002139E9">
        <w:rPr>
          <w:rFonts w:ascii="Arial" w:hAnsi="Arial" w:cs="Arial"/>
          <w:color w:val="000000"/>
        </w:rPr>
        <w:t>ОЗ</w:t>
      </w:r>
      <w:proofErr w:type="gramEnd"/>
      <w:r w:rsidRPr="002139E9">
        <w:rPr>
          <w:rFonts w:ascii="Arial" w:hAnsi="Arial" w:cs="Arial"/>
          <w:color w:val="000000"/>
        </w:rPr>
        <w:t xml:space="preserve">, </w:t>
      </w:r>
      <w:r w:rsidRPr="002139E9">
        <w:rPr>
          <w:rFonts w:ascii="Arial" w:hAnsi="Arial" w:cs="Arial"/>
        </w:rPr>
        <w:t>решения Балаганской Территориальной избирательной комиссии  от 22 июля 2018 года № 99/632 «О предложении выделения и оборудования на территории избирательного участка № 156 специальных мест для размещения печатных агитационных материалов» администрация Шарагайского муниципального образования</w:t>
      </w:r>
    </w:p>
    <w:p w:rsidR="00B94D1D" w:rsidRPr="002139E9" w:rsidRDefault="00B94D1D" w:rsidP="00B94D1D">
      <w:pPr>
        <w:ind w:firstLine="708"/>
        <w:rPr>
          <w:rFonts w:ascii="Arial" w:hAnsi="Arial" w:cs="Arial"/>
        </w:rPr>
      </w:pPr>
    </w:p>
    <w:p w:rsidR="00B94D1D" w:rsidRPr="002139E9" w:rsidRDefault="00B94D1D" w:rsidP="00B94D1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139E9">
        <w:rPr>
          <w:rFonts w:ascii="Arial" w:hAnsi="Arial" w:cs="Arial"/>
          <w:b/>
          <w:sz w:val="30"/>
          <w:szCs w:val="30"/>
        </w:rPr>
        <w:t>ПОСТАНОВЛЯЕТ:</w:t>
      </w:r>
    </w:p>
    <w:p w:rsidR="00B94D1D" w:rsidRPr="002139E9" w:rsidRDefault="00B94D1D" w:rsidP="00B94D1D">
      <w:pPr>
        <w:pStyle w:val="a3"/>
        <w:rPr>
          <w:rFonts w:ascii="Arial" w:hAnsi="Arial" w:cs="Arial"/>
          <w:b/>
          <w:sz w:val="24"/>
          <w:szCs w:val="24"/>
        </w:rPr>
      </w:pPr>
    </w:p>
    <w:p w:rsidR="00B94D1D" w:rsidRPr="002139E9" w:rsidRDefault="00B94D1D" w:rsidP="002139E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2139E9">
        <w:rPr>
          <w:rFonts w:ascii="Arial" w:hAnsi="Arial" w:cs="Arial"/>
          <w:sz w:val="24"/>
          <w:szCs w:val="24"/>
        </w:rPr>
        <w:t xml:space="preserve">1. Внести следующие изменения в  постановление администрации </w:t>
      </w:r>
    </w:p>
    <w:p w:rsidR="00B94D1D" w:rsidRPr="002139E9" w:rsidRDefault="00B94D1D" w:rsidP="00B94D1D">
      <w:pPr>
        <w:pStyle w:val="a3"/>
        <w:rPr>
          <w:rFonts w:ascii="Arial" w:hAnsi="Arial" w:cs="Arial"/>
          <w:sz w:val="24"/>
          <w:szCs w:val="24"/>
        </w:rPr>
      </w:pPr>
      <w:r w:rsidRPr="002139E9">
        <w:rPr>
          <w:rFonts w:ascii="Arial" w:hAnsi="Arial" w:cs="Arial"/>
          <w:sz w:val="24"/>
          <w:szCs w:val="24"/>
        </w:rPr>
        <w:t>Шарагайского муниципального образования от 24 июля 2018 года № 44«О выделении спец</w:t>
      </w:r>
      <w:r w:rsidR="000A1A21" w:rsidRPr="002139E9">
        <w:rPr>
          <w:rFonts w:ascii="Arial" w:hAnsi="Arial" w:cs="Arial"/>
          <w:sz w:val="24"/>
          <w:szCs w:val="24"/>
        </w:rPr>
        <w:t xml:space="preserve">иальных мест для размещения </w:t>
      </w:r>
      <w:r w:rsidRPr="002139E9">
        <w:rPr>
          <w:rFonts w:ascii="Arial" w:hAnsi="Arial" w:cs="Arial"/>
          <w:sz w:val="24"/>
          <w:szCs w:val="24"/>
        </w:rPr>
        <w:t>печатных агитационных материалов на территории Шарагайского</w:t>
      </w:r>
      <w:r w:rsidR="000A1A21" w:rsidRPr="002139E9">
        <w:rPr>
          <w:rFonts w:ascii="Arial" w:hAnsi="Arial" w:cs="Arial"/>
          <w:sz w:val="24"/>
          <w:szCs w:val="24"/>
        </w:rPr>
        <w:t xml:space="preserve"> </w:t>
      </w:r>
      <w:r w:rsidRPr="002139E9">
        <w:rPr>
          <w:rFonts w:ascii="Arial" w:hAnsi="Arial" w:cs="Arial"/>
          <w:sz w:val="24"/>
          <w:szCs w:val="24"/>
        </w:rPr>
        <w:t>муниципального образования»:</w:t>
      </w:r>
    </w:p>
    <w:p w:rsidR="00B94D1D" w:rsidRPr="002139E9" w:rsidRDefault="00300808" w:rsidP="00B94D1D">
      <w:pPr>
        <w:pStyle w:val="a3"/>
        <w:rPr>
          <w:rFonts w:ascii="Arial" w:hAnsi="Arial" w:cs="Arial"/>
          <w:sz w:val="24"/>
          <w:szCs w:val="24"/>
        </w:rPr>
      </w:pPr>
      <w:r w:rsidRPr="002139E9">
        <w:rPr>
          <w:rFonts w:ascii="Arial" w:hAnsi="Arial" w:cs="Arial"/>
          <w:sz w:val="24"/>
          <w:szCs w:val="24"/>
        </w:rPr>
        <w:t>- П</w:t>
      </w:r>
      <w:r w:rsidR="00B94D1D" w:rsidRPr="002139E9">
        <w:rPr>
          <w:rFonts w:ascii="Arial" w:hAnsi="Arial" w:cs="Arial"/>
          <w:sz w:val="24"/>
          <w:szCs w:val="24"/>
        </w:rPr>
        <w:t>ункт 1</w:t>
      </w:r>
      <w:r w:rsidR="000A1A21" w:rsidRPr="002139E9">
        <w:rPr>
          <w:rFonts w:ascii="Arial" w:hAnsi="Arial" w:cs="Arial"/>
          <w:sz w:val="24"/>
          <w:szCs w:val="24"/>
        </w:rPr>
        <w:t xml:space="preserve"> </w:t>
      </w:r>
      <w:r w:rsidR="00B94D1D" w:rsidRPr="002139E9">
        <w:rPr>
          <w:rFonts w:ascii="Arial" w:hAnsi="Arial" w:cs="Arial"/>
          <w:sz w:val="24"/>
          <w:szCs w:val="24"/>
        </w:rPr>
        <w:t xml:space="preserve">постановления </w:t>
      </w:r>
      <w:r w:rsidRPr="002139E9">
        <w:rPr>
          <w:rFonts w:ascii="Arial" w:hAnsi="Arial" w:cs="Arial"/>
          <w:sz w:val="24"/>
          <w:szCs w:val="24"/>
        </w:rPr>
        <w:t xml:space="preserve">дополнить </w:t>
      </w:r>
      <w:r w:rsidR="00B94D1D" w:rsidRPr="002139E9">
        <w:rPr>
          <w:rFonts w:ascii="Arial" w:hAnsi="Arial" w:cs="Arial"/>
          <w:sz w:val="24"/>
          <w:szCs w:val="24"/>
        </w:rPr>
        <w:t xml:space="preserve"> подпункт</w:t>
      </w:r>
      <w:r w:rsidRPr="002139E9">
        <w:rPr>
          <w:rFonts w:ascii="Arial" w:hAnsi="Arial" w:cs="Arial"/>
          <w:sz w:val="24"/>
          <w:szCs w:val="24"/>
        </w:rPr>
        <w:t>ом</w:t>
      </w:r>
      <w:r w:rsidR="000A1A21" w:rsidRPr="002139E9">
        <w:rPr>
          <w:rFonts w:ascii="Arial" w:hAnsi="Arial" w:cs="Arial"/>
          <w:sz w:val="24"/>
          <w:szCs w:val="24"/>
        </w:rPr>
        <w:t xml:space="preserve"> </w:t>
      </w:r>
      <w:r w:rsidRPr="002139E9">
        <w:rPr>
          <w:rFonts w:ascii="Arial" w:hAnsi="Arial" w:cs="Arial"/>
          <w:sz w:val="24"/>
          <w:szCs w:val="24"/>
        </w:rPr>
        <w:t>следующего содержания</w:t>
      </w:r>
      <w:r w:rsidR="000A1A21" w:rsidRPr="002139E9">
        <w:rPr>
          <w:rFonts w:ascii="Arial" w:hAnsi="Arial" w:cs="Arial"/>
          <w:sz w:val="24"/>
          <w:szCs w:val="24"/>
        </w:rPr>
        <w:t>:</w:t>
      </w:r>
    </w:p>
    <w:p w:rsidR="00B94D1D" w:rsidRPr="002139E9" w:rsidRDefault="000A1A21" w:rsidP="00300808">
      <w:pPr>
        <w:pStyle w:val="a3"/>
        <w:ind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39E9">
        <w:rPr>
          <w:rFonts w:ascii="Arial" w:hAnsi="Arial" w:cs="Arial"/>
          <w:color w:val="000000"/>
          <w:sz w:val="24"/>
          <w:szCs w:val="24"/>
        </w:rPr>
        <w:t xml:space="preserve">- участок № 156 (с. Шарагай) - информационные щит </w:t>
      </w:r>
      <w:r w:rsidR="00300808" w:rsidRPr="002139E9">
        <w:rPr>
          <w:rFonts w:ascii="Arial" w:hAnsi="Arial" w:cs="Arial"/>
          <w:color w:val="000000"/>
          <w:sz w:val="24"/>
          <w:szCs w:val="24"/>
        </w:rPr>
        <w:t>для агитационных материалов на</w:t>
      </w:r>
      <w:r w:rsidRPr="002139E9">
        <w:rPr>
          <w:rFonts w:ascii="Arial" w:hAnsi="Arial" w:cs="Arial"/>
          <w:color w:val="000000"/>
          <w:sz w:val="24"/>
          <w:szCs w:val="24"/>
        </w:rPr>
        <w:t xml:space="preserve"> </w:t>
      </w:r>
      <w:r w:rsidR="00300808" w:rsidRPr="002139E9">
        <w:rPr>
          <w:rFonts w:ascii="Arial" w:hAnsi="Arial" w:cs="Arial"/>
          <w:sz w:val="24"/>
          <w:szCs w:val="24"/>
        </w:rPr>
        <w:t>здании</w:t>
      </w:r>
      <w:r w:rsidRPr="002139E9">
        <w:rPr>
          <w:rFonts w:ascii="Arial" w:hAnsi="Arial" w:cs="Arial"/>
          <w:sz w:val="24"/>
          <w:szCs w:val="24"/>
        </w:rPr>
        <w:t xml:space="preserve"> магазина «Елена» с согласия собственника здания Шенваль Н.Д. (ул. Школьная,8)</w:t>
      </w:r>
      <w:r w:rsidRPr="002139E9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B94D1D" w:rsidRPr="002139E9" w:rsidRDefault="00B94D1D" w:rsidP="00B94D1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139E9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B94D1D" w:rsidRPr="002139E9" w:rsidRDefault="00B94D1D" w:rsidP="00B94D1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139E9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2139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39E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94D1D" w:rsidRPr="002139E9" w:rsidRDefault="00B94D1D" w:rsidP="00B94D1D">
      <w:pPr>
        <w:pStyle w:val="a3"/>
        <w:rPr>
          <w:rFonts w:ascii="Arial" w:hAnsi="Arial" w:cs="Arial"/>
          <w:sz w:val="24"/>
          <w:szCs w:val="24"/>
        </w:rPr>
      </w:pPr>
    </w:p>
    <w:p w:rsidR="00B94D1D" w:rsidRPr="002139E9" w:rsidRDefault="00B94D1D" w:rsidP="00B94D1D">
      <w:pPr>
        <w:pStyle w:val="a3"/>
        <w:rPr>
          <w:rFonts w:ascii="Arial" w:hAnsi="Arial" w:cs="Arial"/>
          <w:sz w:val="24"/>
          <w:szCs w:val="24"/>
        </w:rPr>
      </w:pPr>
    </w:p>
    <w:p w:rsidR="00B94D1D" w:rsidRPr="002139E9" w:rsidRDefault="00B94D1D" w:rsidP="00B94D1D">
      <w:pPr>
        <w:pStyle w:val="a3"/>
        <w:rPr>
          <w:rFonts w:ascii="Arial" w:hAnsi="Arial" w:cs="Arial"/>
          <w:sz w:val="24"/>
          <w:szCs w:val="24"/>
        </w:rPr>
      </w:pPr>
      <w:r w:rsidRPr="002139E9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685AE9" w:rsidRPr="002139E9" w:rsidRDefault="00B94D1D" w:rsidP="002139E9">
      <w:pPr>
        <w:pStyle w:val="a3"/>
        <w:rPr>
          <w:rFonts w:ascii="Arial" w:hAnsi="Arial" w:cs="Arial"/>
          <w:sz w:val="24"/>
          <w:szCs w:val="24"/>
        </w:rPr>
      </w:pPr>
      <w:r w:rsidRPr="002139E9">
        <w:rPr>
          <w:rFonts w:ascii="Arial" w:hAnsi="Arial" w:cs="Arial"/>
          <w:sz w:val="24"/>
          <w:szCs w:val="24"/>
        </w:rPr>
        <w:t>В.И.Киселёв</w:t>
      </w:r>
      <w:r w:rsidRPr="002139E9">
        <w:rPr>
          <w:rFonts w:ascii="Arial" w:hAnsi="Arial" w:cs="Arial"/>
          <w:sz w:val="24"/>
          <w:szCs w:val="24"/>
        </w:rPr>
        <w:tab/>
      </w:r>
    </w:p>
    <w:sectPr w:rsidR="00685AE9" w:rsidRPr="002139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1D"/>
    <w:rsid w:val="000A1A21"/>
    <w:rsid w:val="002139E9"/>
    <w:rsid w:val="00300808"/>
    <w:rsid w:val="0038122A"/>
    <w:rsid w:val="00685AE9"/>
    <w:rsid w:val="00A340DA"/>
    <w:rsid w:val="00B328DD"/>
    <w:rsid w:val="00B94D1D"/>
    <w:rsid w:val="00C90844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B94D1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4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9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B94D1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94D1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139E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13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2018-08-16T02:18:00Z</cp:lastPrinted>
  <dcterms:created xsi:type="dcterms:W3CDTF">2018-08-16T01:49:00Z</dcterms:created>
  <dcterms:modified xsi:type="dcterms:W3CDTF">2018-09-07T06:34:00Z</dcterms:modified>
</cp:coreProperties>
</file>