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66" w:rsidRDefault="00BE4A66" w:rsidP="00BE4A66">
      <w:pPr>
        <w:rPr>
          <w:b/>
          <w:bCs/>
        </w:rPr>
      </w:pPr>
    </w:p>
    <w:p w:rsidR="00BE4A66" w:rsidRDefault="00BE4A66" w:rsidP="00BE4A66">
      <w:pPr>
        <w:ind w:hanging="426"/>
        <w:jc w:val="center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BE4A66" w:rsidRDefault="006E67D0" w:rsidP="00BE4A66">
      <w:pPr>
        <w:ind w:hanging="426"/>
        <w:jc w:val="center"/>
      </w:pPr>
      <w:r>
        <w:rPr>
          <w:b/>
          <w:bCs/>
        </w:rPr>
        <w:t xml:space="preserve">    </w:t>
      </w:r>
      <w:r w:rsidR="00BE4A66">
        <w:rPr>
          <w:b/>
          <w:bCs/>
        </w:rPr>
        <w:t xml:space="preserve"> РОССИЙСКАЯ ФЕДЕРАЦИЯ           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 w:rsidR="00BE4A66">
        <w:rPr>
          <w:bCs/>
        </w:rPr>
        <w:t>Третьего</w:t>
      </w:r>
      <w:r w:rsidR="00BE4A66">
        <w:t xml:space="preserve"> созыва</w:t>
      </w:r>
    </w:p>
    <w:p w:rsidR="008B4569" w:rsidRDefault="008B4569" w:rsidP="00BE4A66">
      <w:pPr>
        <w:ind w:hanging="426"/>
        <w:jc w:val="center"/>
        <w:rPr>
          <w:b/>
          <w:bCs/>
        </w:rPr>
      </w:pPr>
    </w:p>
    <w:p w:rsidR="00BE4A66" w:rsidRDefault="008B4569" w:rsidP="008B4569">
      <w:pPr>
        <w:jc w:val="center"/>
        <w:rPr>
          <w:b/>
        </w:rPr>
      </w:pPr>
      <w:r w:rsidRPr="008B4569">
        <w:rPr>
          <w:b/>
        </w:rPr>
        <w:t>РЕШЕНИЕ</w:t>
      </w:r>
    </w:p>
    <w:p w:rsidR="008B4569" w:rsidRPr="008B4569" w:rsidRDefault="008B4569" w:rsidP="008B4569">
      <w:pPr>
        <w:jc w:val="center"/>
        <w:rPr>
          <w:b/>
        </w:rPr>
      </w:pPr>
    </w:p>
    <w:p w:rsidR="00BE4A66" w:rsidRDefault="00BE4A66" w:rsidP="00BE4A66">
      <w:r>
        <w:t xml:space="preserve">от </w:t>
      </w:r>
      <w:r w:rsidR="006E67D0">
        <w:t xml:space="preserve">13 ноября </w:t>
      </w:r>
      <w:r>
        <w:t>2015 года</w:t>
      </w:r>
      <w:proofErr w:type="gramStart"/>
      <w:r>
        <w:t>.</w:t>
      </w:r>
      <w:proofErr w:type="gramEnd"/>
      <w:r>
        <w:t xml:space="preserve">                           </w:t>
      </w:r>
      <w:r w:rsidR="006E67D0">
        <w:t xml:space="preserve">  </w:t>
      </w:r>
      <w:r>
        <w:t xml:space="preserve"> </w:t>
      </w:r>
      <w:proofErr w:type="gramStart"/>
      <w:r>
        <w:t>с</w:t>
      </w:r>
      <w:proofErr w:type="gramEnd"/>
      <w:r>
        <w:t xml:space="preserve">. Шарагай       </w:t>
      </w:r>
      <w:r w:rsidR="006E67D0">
        <w:t xml:space="preserve">                                   № 23-2  </w:t>
      </w:r>
    </w:p>
    <w:p w:rsidR="00BE4A66" w:rsidRDefault="00BE4A66" w:rsidP="00BE4A66"/>
    <w:p w:rsidR="00BE4A66" w:rsidRDefault="00BE4A66" w:rsidP="00BE4A66"/>
    <w:p w:rsidR="00BE4A66" w:rsidRDefault="00BE4A66" w:rsidP="00BE4A66">
      <w:r>
        <w:t>«Об установлении  налога на имущество                                                                             физических лиц на территории Шарагайского                                                                муниципального образования»</w:t>
      </w:r>
    </w:p>
    <w:p w:rsidR="00BE4A66" w:rsidRDefault="00BE4A66" w:rsidP="00BE4A66">
      <w:pPr>
        <w:rPr>
          <w:b/>
        </w:rPr>
      </w:pPr>
      <w:r>
        <w:tab/>
      </w:r>
    </w:p>
    <w:p w:rsidR="00BE4A66" w:rsidRDefault="00BE4A66" w:rsidP="00BE4A66">
      <w:pPr>
        <w:tabs>
          <w:tab w:val="left" w:pos="1260"/>
        </w:tabs>
      </w:pPr>
    </w:p>
    <w:p w:rsidR="00B427E1" w:rsidRDefault="00B427E1" w:rsidP="00B427E1">
      <w:pPr>
        <w:autoSpaceDE w:val="0"/>
        <w:autoSpaceDN w:val="0"/>
        <w:adjustRightInd w:val="0"/>
        <w:ind w:right="-113" w:firstLine="540"/>
      </w:pPr>
      <w:r>
        <w:tab/>
        <w:t xml:space="preserve">В соответствии с </w:t>
      </w:r>
      <w:proofErr w:type="gramStart"/>
      <w:r>
        <w:t>Федеральными</w:t>
      </w:r>
      <w:proofErr w:type="gramEnd"/>
      <w:r>
        <w:t xml:space="preserve">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 xml:space="preserve">2003 года </w:t>
        </w:r>
      </w:smartTag>
      <w:r>
        <w:t xml:space="preserve"> № 131-ФЗ «Об общих принципах организации местного самоуправления в Российской Федерации», руководствуясь главой 32 Налогового кодекса Российской Федерации, статьёй 6 Устава Шарагайского муниципального образования  Дума Шарагайского муниципального образования</w:t>
      </w:r>
    </w:p>
    <w:p w:rsidR="00BE4A66" w:rsidRDefault="00BE4A66" w:rsidP="00B201A7">
      <w:pPr>
        <w:autoSpaceDE w:val="0"/>
        <w:autoSpaceDN w:val="0"/>
        <w:adjustRightInd w:val="0"/>
        <w:jc w:val="both"/>
      </w:pPr>
    </w:p>
    <w:p w:rsidR="00BE4A66" w:rsidRDefault="00BE4A66" w:rsidP="00BE4A6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РЕШИЛА:</w:t>
      </w:r>
    </w:p>
    <w:p w:rsidR="00BE4A66" w:rsidRDefault="00BE4A66" w:rsidP="00BE4A66">
      <w:pPr>
        <w:autoSpaceDE w:val="0"/>
        <w:autoSpaceDN w:val="0"/>
        <w:adjustRightInd w:val="0"/>
        <w:ind w:firstLine="540"/>
        <w:jc w:val="both"/>
      </w:pPr>
    </w:p>
    <w:p w:rsidR="00BE4A66" w:rsidRDefault="00BE4A66" w:rsidP="00BE4A66">
      <w:pPr>
        <w:autoSpaceDE w:val="0"/>
        <w:autoSpaceDN w:val="0"/>
        <w:adjustRightInd w:val="0"/>
        <w:ind w:firstLine="708"/>
      </w:pPr>
      <w:r>
        <w:t>1. Установить и в</w:t>
      </w:r>
      <w:r w:rsidR="00B427E1">
        <w:t>вести в действие с 1 января 2016</w:t>
      </w:r>
      <w:r>
        <w:t xml:space="preserve"> года на территории Шарагайского муниципального образования налог на имущество физических лиц (далее – налог).</w:t>
      </w:r>
    </w:p>
    <w:p w:rsidR="00BE4A66" w:rsidRDefault="00BE4A66" w:rsidP="00BE4A66">
      <w:pPr>
        <w:autoSpaceDE w:val="0"/>
        <w:autoSpaceDN w:val="0"/>
        <w:adjustRightInd w:val="0"/>
        <w:ind w:firstLine="708"/>
      </w:pPr>
      <w:r>
        <w:t xml:space="preserve"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  </w:t>
      </w:r>
    </w:p>
    <w:p w:rsidR="00BE4A66" w:rsidRDefault="00BE4A66" w:rsidP="00BE4A6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отношении объектов налогообложения, включенных в перечень, определенный в соответствии с пунктом 7 статьи 378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BE4A66" w:rsidRDefault="00BE4A66" w:rsidP="00BE4A66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rFonts w:eastAsia="Calibri"/>
          <w:lang w:eastAsia="en-US"/>
        </w:rPr>
        <w:t xml:space="preserve">3. </w:t>
      </w:r>
      <w:r>
        <w:t>Установить следующие налоговые ставки по налогу</w:t>
      </w:r>
      <w:r>
        <w:rPr>
          <w:sz w:val="27"/>
          <w:szCs w:val="27"/>
        </w:rPr>
        <w:t xml:space="preserve">: </w:t>
      </w:r>
    </w:p>
    <w:p w:rsidR="00BE4A66" w:rsidRDefault="00BE4A66" w:rsidP="00BE4A66">
      <w:pPr>
        <w:autoSpaceDE w:val="0"/>
        <w:autoSpaceDN w:val="0"/>
        <w:adjustRightInd w:val="0"/>
        <w:ind w:firstLine="708"/>
      </w:pPr>
      <w:r>
        <w:t>3.1</w:t>
      </w:r>
    </w:p>
    <w:p w:rsidR="00BE4A66" w:rsidRDefault="00BE4A66" w:rsidP="00BE4A66">
      <w:pPr>
        <w:autoSpaceDE w:val="0"/>
        <w:autoSpaceDN w:val="0"/>
        <w:adjustRightInd w:val="0"/>
        <w:ind w:firstLine="708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5"/>
        <w:gridCol w:w="4815"/>
      </w:tblGrid>
      <w:tr w:rsidR="00BE4A66" w:rsidTr="00BE4A66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A66" w:rsidRDefault="00BE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66" w:rsidRDefault="00BE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66" w:rsidRDefault="00BE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BE4A66" w:rsidTr="00BE4A66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A66" w:rsidRDefault="00BE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A66" w:rsidRDefault="00BE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BE4A66" w:rsidTr="00BE4A66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A66" w:rsidRDefault="00BE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до 500 000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A66" w:rsidRDefault="00BE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процента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E4A66" w:rsidTr="00BE4A66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A66" w:rsidRDefault="00BE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A66" w:rsidRDefault="003E2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4A66">
              <w:rPr>
                <w:rFonts w:ascii="Times New Roman" w:hAnsi="Times New Roman" w:cs="Times New Roman"/>
                <w:sz w:val="24"/>
                <w:szCs w:val="24"/>
              </w:rPr>
              <w:t xml:space="preserve">5 процента             </w:t>
            </w:r>
            <w:r w:rsidR="00BE4A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E4A66" w:rsidRDefault="00BE4A66" w:rsidP="00BE4A66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BE4A66" w:rsidRDefault="00BE4A66" w:rsidP="00BE4A66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0,5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процентов в отношении объектов налогообложения, указанных в абзаце            втором пункта 2 настоящего решения Думы Шарагайского муниципального образования.</w:t>
      </w:r>
    </w:p>
    <w:p w:rsidR="00BE4A66" w:rsidRDefault="00BE4A66" w:rsidP="00BE4A66">
      <w:pPr>
        <w:tabs>
          <w:tab w:val="left" w:pos="900"/>
          <w:tab w:val="left" w:pos="1080"/>
        </w:tabs>
        <w:autoSpaceDE w:val="0"/>
        <w:autoSpaceDN w:val="0"/>
        <w:adjustRightInd w:val="0"/>
      </w:pPr>
      <w:r>
        <w:rPr>
          <w:rFonts w:eastAsia="Calibri"/>
          <w:i/>
          <w:lang w:eastAsia="en-US"/>
        </w:rPr>
        <w:lastRenderedPageBreak/>
        <w:t xml:space="preserve">         </w:t>
      </w:r>
      <w:r>
        <w:t xml:space="preserve">   4.  Налог на имущество физических лиц </w:t>
      </w:r>
      <w:r w:rsidR="00B201A7">
        <w:t xml:space="preserve">уплачивается в порядке и сроки, </w:t>
      </w:r>
      <w:r>
        <w:t xml:space="preserve">установленные ст. 409 Налогового кодекса РФ. </w:t>
      </w:r>
    </w:p>
    <w:p w:rsidR="00BE4A66" w:rsidRDefault="00BE4A66" w:rsidP="00BE4A66">
      <w:pPr>
        <w:autoSpaceDE w:val="0"/>
        <w:autoSpaceDN w:val="0"/>
        <w:adjustRightInd w:val="0"/>
      </w:pPr>
      <w:r>
        <w:t xml:space="preserve">            5.  От уплаты налога на имущество освобождаются:</w:t>
      </w:r>
    </w:p>
    <w:p w:rsidR="00BE4A66" w:rsidRDefault="00BE4A66" w:rsidP="00BE4A66">
      <w:pPr>
        <w:autoSpaceDE w:val="0"/>
        <w:autoSpaceDN w:val="0"/>
        <w:adjustRightInd w:val="0"/>
      </w:pPr>
      <w:r>
        <w:t xml:space="preserve">            5.1 Физические лица, установленные статьей 407 Налогового кодекса Российской </w:t>
      </w:r>
      <w:r w:rsidR="003E2DEC">
        <w:t>Федерации.</w:t>
      </w:r>
    </w:p>
    <w:p w:rsidR="00BE4A66" w:rsidRDefault="00BE4A66" w:rsidP="00BE4A66">
      <w:pPr>
        <w:autoSpaceDE w:val="0"/>
        <w:autoSpaceDN w:val="0"/>
        <w:adjustRightInd w:val="0"/>
        <w:ind w:left="720"/>
      </w:pPr>
      <w:r>
        <w:t xml:space="preserve">6.  С момента вступления в силу настоящего решения считать утратившими силу </w:t>
      </w:r>
    </w:p>
    <w:p w:rsidR="00BE4A66" w:rsidRPr="00B201A7" w:rsidRDefault="00BE4A66" w:rsidP="00B201A7">
      <w:r>
        <w:t>решение Думы Шарагайского муниципальног</w:t>
      </w:r>
      <w:r w:rsidR="000A0B8C">
        <w:t>о образования</w:t>
      </w:r>
      <w:r w:rsidR="00B201A7">
        <w:t xml:space="preserve">  от 05 ноября 2014 года № 16-2 </w:t>
      </w:r>
      <w:r w:rsidR="00B201A7" w:rsidRPr="00B201A7">
        <w:t xml:space="preserve"> </w:t>
      </w:r>
      <w:r w:rsidR="00B201A7">
        <w:t>«Об установлении  налога на имущество физических лиц на территории Шарагайского                                                                       муниципального образования в 2015 году».</w:t>
      </w:r>
    </w:p>
    <w:p w:rsidR="00BE4A66" w:rsidRDefault="00BE4A66" w:rsidP="00BE4A66">
      <w:r>
        <w:t xml:space="preserve">            7. Опубликовать настоящее решение в печатном средстве массовой информации  населения "Шарагайский вестник" и разместить на официальном сайте администрации</w:t>
      </w:r>
    </w:p>
    <w:p w:rsidR="00BE4A66" w:rsidRDefault="00BE4A66" w:rsidP="00BE4A66">
      <w:r>
        <w:t xml:space="preserve">Шарагайского муниципального образования в информационно – </w:t>
      </w:r>
      <w:proofErr w:type="gramStart"/>
      <w:r>
        <w:t>телекоммуникационной</w:t>
      </w:r>
      <w:proofErr w:type="gramEnd"/>
    </w:p>
    <w:p w:rsidR="00BE4A66" w:rsidRDefault="00BE4A66" w:rsidP="00BE4A66">
      <w:r>
        <w:t>сети «Инте</w:t>
      </w:r>
      <w:r w:rsidR="00C7750D">
        <w:t>рнет» до 01 декабря 2015</w:t>
      </w:r>
      <w:r>
        <w:t xml:space="preserve"> года.</w:t>
      </w:r>
    </w:p>
    <w:p w:rsidR="00C7750D" w:rsidRDefault="00C7750D" w:rsidP="00C7750D">
      <w:pPr>
        <w:ind w:right="-113"/>
      </w:pPr>
      <w:r>
        <w:t xml:space="preserve">            8. В течение пяти дней с момента принятия направить настоящее решение </w:t>
      </w:r>
      <w:proofErr w:type="gramStart"/>
      <w:r>
        <w:t>в</w:t>
      </w:r>
      <w:proofErr w:type="gramEnd"/>
      <w:r>
        <w:t xml:space="preserve"> </w:t>
      </w:r>
    </w:p>
    <w:p w:rsidR="00C7750D" w:rsidRDefault="00C7750D" w:rsidP="00C7750D">
      <w:pPr>
        <w:tabs>
          <w:tab w:val="left" w:pos="360"/>
        </w:tabs>
        <w:ind w:right="-113"/>
      </w:pPr>
      <w:r>
        <w:t xml:space="preserve">Межрайонную инспекцию Федеральной налоговой службы N 14 по Иркутской области </w:t>
      </w:r>
    </w:p>
    <w:p w:rsidR="00BE4A66" w:rsidRDefault="00BE4A66" w:rsidP="00C7750D">
      <w:pPr>
        <w:tabs>
          <w:tab w:val="left" w:pos="360"/>
        </w:tabs>
        <w:ind w:left="180" w:hanging="180"/>
      </w:pPr>
      <w:r>
        <w:t xml:space="preserve">            9. Настоящее решение </w:t>
      </w:r>
      <w:r w:rsidR="000A0B8C">
        <w:t>вступает в силу с 01 января 2016</w:t>
      </w:r>
      <w:r>
        <w:t xml:space="preserve"> года, не ранее чем по истечении одного месяца со дня его официального опубликования </w:t>
      </w:r>
    </w:p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>
      <w:r>
        <w:t xml:space="preserve">               Глава Шарагайского муниципального образования </w:t>
      </w:r>
    </w:p>
    <w:p w:rsidR="00BE4A66" w:rsidRDefault="00BE4A66" w:rsidP="00BE4A66">
      <w:r>
        <w:t xml:space="preserve">               Председатель Думы Шарагайского муниципального образования</w:t>
      </w:r>
    </w:p>
    <w:p w:rsidR="00BE4A66" w:rsidRDefault="00BE4A66" w:rsidP="00BE4A66">
      <w:r>
        <w:t xml:space="preserve">                                                                                                         В.И. Киселёв</w:t>
      </w:r>
    </w:p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BE4A66" w:rsidRDefault="00BE4A66" w:rsidP="00BE4A66"/>
    <w:p w:rsidR="00F55B72" w:rsidRDefault="00F55B72"/>
    <w:sectPr w:rsidR="00F55B72" w:rsidSect="00C7750D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66"/>
    <w:rsid w:val="000A0B8C"/>
    <w:rsid w:val="00316D55"/>
    <w:rsid w:val="003E2DEC"/>
    <w:rsid w:val="005323B3"/>
    <w:rsid w:val="00684DA8"/>
    <w:rsid w:val="006E67D0"/>
    <w:rsid w:val="007C2ED3"/>
    <w:rsid w:val="00816D38"/>
    <w:rsid w:val="008B4569"/>
    <w:rsid w:val="00956D23"/>
    <w:rsid w:val="009D6558"/>
    <w:rsid w:val="00AC3ADC"/>
    <w:rsid w:val="00B201A7"/>
    <w:rsid w:val="00B427E1"/>
    <w:rsid w:val="00BE4A66"/>
    <w:rsid w:val="00C7750D"/>
    <w:rsid w:val="00E0799D"/>
    <w:rsid w:val="00F5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4A66"/>
    <w:rPr>
      <w:color w:val="0000FF"/>
      <w:u w:val="single"/>
    </w:rPr>
  </w:style>
  <w:style w:type="paragraph" w:customStyle="1" w:styleId="ConsPlusCell">
    <w:name w:val="ConsPlusCell"/>
    <w:rsid w:val="00BE4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667</Words>
  <Characters>3806</Characters>
  <Application>Microsoft Office Word</Application>
  <DocSecurity>0</DocSecurity>
  <Lines>31</Lines>
  <Paragraphs>8</Paragraphs>
  <ScaleCrop>false</ScaleCrop>
  <Company>Krokoz™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18</cp:revision>
  <dcterms:created xsi:type="dcterms:W3CDTF">2015-11-04T03:23:00Z</dcterms:created>
  <dcterms:modified xsi:type="dcterms:W3CDTF">2018-01-23T01:12:00Z</dcterms:modified>
</cp:coreProperties>
</file>