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6" w:rsidRDefault="000D3586" w:rsidP="00EA0B59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EA0B59" w:rsidRDefault="00EA0B59" w:rsidP="00EA0B59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ОТ 07.08.2020г. №22-1</w:t>
      </w:r>
    </w:p>
    <w:p w:rsidR="00AC0CB4" w:rsidRDefault="00EA0B59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РОССИЙСКАЯ ФЕДЕРАЦИЯ</w:t>
      </w:r>
    </w:p>
    <w:p w:rsidR="00AC0CB4" w:rsidRDefault="00EA0B59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ИРКУТСКАЯ ОБЛАСТЬ</w:t>
      </w:r>
    </w:p>
    <w:p w:rsidR="00AC0CB4" w:rsidRDefault="00EA0B59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БАЛАГАНСКИЙ РАЙОН</w:t>
      </w:r>
    </w:p>
    <w:p w:rsidR="00AC0CB4" w:rsidRDefault="00EA0B59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ШАРАГАЙСКОЕ МУНИЦИПАЛЬНОЕ ОБРАЗОВАНИЕ</w:t>
      </w:r>
    </w:p>
    <w:p w:rsidR="00AC0CB4" w:rsidRDefault="00EA0B59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СЕЛЬСКОЕ ПОСЕЛЕНИЕ</w:t>
      </w:r>
    </w:p>
    <w:p w:rsidR="00AC0CB4" w:rsidRDefault="00EA0B59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ДУМА</w:t>
      </w:r>
    </w:p>
    <w:p w:rsidR="00AC0CB4" w:rsidRDefault="00EA0B59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ЧЕТВЁРТОГО СОЗЫВА</w:t>
      </w:r>
    </w:p>
    <w:p w:rsidR="00AC0CB4" w:rsidRDefault="00EA0B59" w:rsidP="00EA0B59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РЕШЕНИЕ</w:t>
      </w:r>
    </w:p>
    <w:p w:rsidR="00AC0CB4" w:rsidRDefault="00EA0B59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О ВНЕСЕНИИ ИЗМЕНЕНИЙ В РЕШЕНИЕ ДУМЫ ШАРАГАЙСКОГО МУНИЦИПАЛЬНОГО ОБРАЗОВАНИЯ ОТ 29.11.2019 ГОДА №16-4 «ОБ УСТАНОВЛЕНИИ ЗЕМЕЛЬНОГО НАЛОГА НА ТЕРРИТОРИИ ШАРАГАЙСКОГО МУНИЦИПАЛЬНОГО ОБРАЗОВАНИЯ»</w:t>
      </w:r>
    </w:p>
    <w:p w:rsidR="00AC0CB4" w:rsidRDefault="00AC0CB4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AC0CB4" w:rsidRDefault="00EA0B59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Руководствуясь статьями 5, 12, 15, 387 Налогового кодекса Российской Федерации, статьей 14 Федерального закона от 06.10.2003 N 131-ФЗ "Об общих принципах организации местного самоуправления в Российской Федерации", </w:t>
      </w:r>
      <w:r w:rsidRPr="00EA0B59">
        <w:rPr>
          <w:rFonts w:ascii="Arial" w:eastAsia="Arial" w:hAnsi="Arial" w:cs="Arial"/>
          <w:sz w:val="24"/>
        </w:rPr>
        <w:t>статьей 6 Устава</w:t>
      </w:r>
      <w:r>
        <w:rPr>
          <w:rFonts w:ascii="Arial" w:eastAsia="Arial" w:hAnsi="Arial" w:cs="Arial"/>
          <w:sz w:val="24"/>
        </w:rPr>
        <w:t xml:space="preserve"> Шарагайского муниципального образования, Дума Шарагайского муниципального образования решила:</w:t>
      </w:r>
    </w:p>
    <w:p w:rsidR="00AC0CB4" w:rsidRDefault="00AC0CB4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</w:p>
    <w:p w:rsidR="00AC0CB4" w:rsidRDefault="00EA0B59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 Внести в решение Думы Шарагайского муниципального образования от 29.11.2019 года №16-4 «Об установлении земельного налога на территории Шарагайского муниципального образования» (далее – решение) следующее изменение:</w:t>
      </w:r>
    </w:p>
    <w:p w:rsidR="00AC0CB4" w:rsidRDefault="00EA0B59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1.1. Дополнить решение пунктом 4.3 следующего содержания:</w:t>
      </w:r>
    </w:p>
    <w:p w:rsidR="00AC0CB4" w:rsidRDefault="00EA0B59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«4.3 Налоговые льготы:</w:t>
      </w:r>
    </w:p>
    <w:p w:rsidR="00AC0CB4" w:rsidRDefault="00EA0B59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Освобождаются от налогообложения (дополнительно к организациям и физическим лицам, указанным в статье 395 Налогового кодекса РФ):</w:t>
      </w:r>
    </w:p>
    <w:p w:rsidR="00AC0CB4" w:rsidRDefault="00EA0B59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органы местного самоуправления муниципального образования Балаганский район в отношении земельного участка с кадастровым номером 38:01:070002:45.»</w:t>
      </w:r>
    </w:p>
    <w:p w:rsidR="00AC0CB4" w:rsidRDefault="00EA0B59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Налоговая льгота, предусмотренная пунктом 1.1 настоящего решения, устанавливается на налоговый период 2019 года.</w:t>
      </w:r>
    </w:p>
    <w:p w:rsidR="00AC0CB4" w:rsidRDefault="00EA0B59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   Решение Думы Шарагайского муниципального образования от 05.06.2020 года №20-2 «О внесении изменений в решение Думы Шарагайского муниципального образования от 29.11.2019 года №16-4 «Об установлении земельного налога на территории Шарагайского муниципального образования»» считать утратившим силу.</w:t>
      </w:r>
    </w:p>
    <w:p w:rsidR="00AC0CB4" w:rsidRDefault="00EA0B59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 Настоящее решение вступает в силу </w:t>
      </w:r>
      <w:proofErr w:type="gramStart"/>
      <w:r>
        <w:rPr>
          <w:rFonts w:ascii="Arial" w:eastAsia="Arial" w:hAnsi="Arial" w:cs="Arial"/>
          <w:sz w:val="24"/>
        </w:rPr>
        <w:t>с</w:t>
      </w:r>
      <w:proofErr w:type="gramEnd"/>
      <w:r>
        <w:rPr>
          <w:rFonts w:ascii="Arial" w:eastAsia="Arial" w:hAnsi="Arial" w:cs="Arial"/>
          <w:sz w:val="24"/>
        </w:rPr>
        <w:t xml:space="preserve"> даты его официального опубликования и распространяет свое действие на правоотношения, возникшие с 1 января 2019 года.</w:t>
      </w:r>
    </w:p>
    <w:p w:rsidR="00AC0CB4" w:rsidRDefault="00EA0B59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5. Настоящее решение опубликовать в печатном средстве массовой информации населения "Шарагайский вестник" и разместить на официальном сайте администрации Шарагайского муниципального образования в информационно-телекоммуникационной сети "Интернет".</w:t>
      </w:r>
    </w:p>
    <w:p w:rsidR="00AC0CB4" w:rsidRPr="00EA0B59" w:rsidRDefault="00EA0B59" w:rsidP="00EA0B59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6. В течение пяти дней с момента принятия направить настоящее решение в </w:t>
      </w:r>
      <w:proofErr w:type="gramStart"/>
      <w:r>
        <w:rPr>
          <w:rFonts w:ascii="Arial" w:eastAsia="Arial" w:hAnsi="Arial" w:cs="Arial"/>
          <w:sz w:val="24"/>
        </w:rPr>
        <w:t>Межрайонную</w:t>
      </w:r>
      <w:proofErr w:type="gramEnd"/>
      <w:r>
        <w:rPr>
          <w:rFonts w:ascii="Arial" w:eastAsia="Arial" w:hAnsi="Arial" w:cs="Arial"/>
          <w:sz w:val="24"/>
        </w:rPr>
        <w:t xml:space="preserve"> ИФНС России N 14 по Иркутской области.</w:t>
      </w:r>
    </w:p>
    <w:p w:rsidR="00EA0B59" w:rsidRDefault="00EA0B59">
      <w:pPr>
        <w:spacing w:after="0" w:line="240" w:lineRule="auto"/>
        <w:rPr>
          <w:rFonts w:ascii="Arial" w:eastAsia="Arial" w:hAnsi="Arial" w:cs="Arial"/>
          <w:sz w:val="24"/>
        </w:rPr>
      </w:pPr>
    </w:p>
    <w:p w:rsidR="00AC0CB4" w:rsidRDefault="00EA0B59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Председатель</w:t>
      </w:r>
    </w:p>
    <w:p w:rsidR="00AC0CB4" w:rsidRDefault="00EA0B59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Думы Шарагайского муниципального образования                              М.А.Немчинов</w:t>
      </w:r>
    </w:p>
    <w:p w:rsidR="000D3586" w:rsidRDefault="000D3586">
      <w:pPr>
        <w:spacing w:after="0" w:line="240" w:lineRule="auto"/>
        <w:rPr>
          <w:rFonts w:ascii="Arial" w:eastAsia="Arial" w:hAnsi="Arial" w:cs="Arial"/>
          <w:sz w:val="24"/>
        </w:rPr>
      </w:pPr>
    </w:p>
    <w:p w:rsidR="00AC0CB4" w:rsidRDefault="00EA0B59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Глава Шарагайского</w:t>
      </w:r>
    </w:p>
    <w:p w:rsidR="00AC0CB4" w:rsidRPr="00EA0B59" w:rsidRDefault="00EA0B59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муниципального образования                                                                М.А. Немчинов</w:t>
      </w:r>
    </w:p>
    <w:sectPr w:rsidR="00AC0CB4" w:rsidRPr="00EA0B59" w:rsidSect="000D3586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0CB4"/>
    <w:rsid w:val="000D3586"/>
    <w:rsid w:val="00721FF0"/>
    <w:rsid w:val="00AC0CB4"/>
    <w:rsid w:val="00EA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2071</Characters>
  <Application>Microsoft Office Word</Application>
  <DocSecurity>0</DocSecurity>
  <Lines>17</Lines>
  <Paragraphs>4</Paragraphs>
  <ScaleCrop>false</ScaleCrop>
  <Company>Microsoft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2020-08-07T08:53:00Z</cp:lastPrinted>
  <dcterms:created xsi:type="dcterms:W3CDTF">2020-08-07T08:48:00Z</dcterms:created>
  <dcterms:modified xsi:type="dcterms:W3CDTF">2020-08-07T08:54:00Z</dcterms:modified>
</cp:coreProperties>
</file>