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E" w:rsidRDefault="00B3782C" w:rsidP="00B3782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</w:t>
      </w:r>
      <w:r w:rsidR="004E71C0">
        <w:rPr>
          <w:rStyle w:val="aa"/>
          <w:rFonts w:ascii="Arial" w:hAnsi="Arial" w:cs="Arial"/>
          <w:color w:val="000000"/>
          <w:sz w:val="32"/>
          <w:szCs w:val="32"/>
        </w:rPr>
        <w:t xml:space="preserve">  </w:t>
      </w:r>
      <w:r w:rsidR="00781D32"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  19</w:t>
      </w:r>
      <w:r w:rsidR="004B5819">
        <w:rPr>
          <w:rStyle w:val="aa"/>
          <w:rFonts w:ascii="Arial" w:hAnsi="Arial" w:cs="Arial"/>
          <w:color w:val="000000"/>
          <w:sz w:val="32"/>
          <w:szCs w:val="32"/>
        </w:rPr>
        <w:t>.01.2024</w:t>
      </w:r>
      <w:r w:rsidR="00984D0E">
        <w:rPr>
          <w:rStyle w:val="aa"/>
          <w:rFonts w:ascii="Arial" w:hAnsi="Arial" w:cs="Arial"/>
          <w:color w:val="000000"/>
          <w:sz w:val="32"/>
          <w:szCs w:val="32"/>
        </w:rPr>
        <w:t xml:space="preserve"> Г. №</w:t>
      </w:r>
      <w:r w:rsidR="00C47937">
        <w:rPr>
          <w:rStyle w:val="aa"/>
          <w:rFonts w:ascii="Arial" w:hAnsi="Arial" w:cs="Arial"/>
          <w:color w:val="000000"/>
          <w:sz w:val="32"/>
          <w:szCs w:val="32"/>
        </w:rPr>
        <w:t xml:space="preserve"> 02</w:t>
      </w:r>
      <w:r w:rsidR="00984D0E">
        <w:rPr>
          <w:rStyle w:val="aa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0E1F14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781D32">
        <w:rPr>
          <w:rFonts w:ascii="Arial" w:eastAsia="Calibri" w:hAnsi="Arial" w:cs="Arial"/>
          <w:b/>
          <w:sz w:val="32"/>
          <w:szCs w:val="32"/>
        </w:rPr>
        <w:t>ДОВАНИЯ БЮДЖЕТНЫХ СРЕДСТВ В 2024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766" w:rsidRPr="00E8723B" w:rsidRDefault="000C4766" w:rsidP="000C47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>
        <w:rPr>
          <w:rFonts w:ascii="Arial" w:hAnsi="Arial" w:cs="Arial"/>
          <w:sz w:val="24"/>
          <w:szCs w:val="24"/>
        </w:rPr>
        <w:t>ях эффективной реализации в 2024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</w:t>
      </w:r>
      <w:bookmarkStart w:id="0" w:name="_GoBack"/>
      <w:bookmarkEnd w:id="0"/>
      <w:r w:rsidR="00721DAF">
        <w:rPr>
          <w:rFonts w:ascii="Arial" w:hAnsi="Arial" w:cs="Arial"/>
          <w:sz w:val="24"/>
          <w:szCs w:val="24"/>
        </w:rPr>
        <w:t xml:space="preserve"> сформированных на собрании граждан Шарагайского муниципального образования от 19 января 2024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1201CE">
        <w:rPr>
          <w:rFonts w:ascii="Arial" w:hAnsi="Arial" w:cs="Arial"/>
          <w:sz w:val="24"/>
          <w:szCs w:val="24"/>
        </w:rPr>
        <w:t xml:space="preserve"> </w:t>
      </w:r>
      <w:r w:rsidR="00721DAF">
        <w:rPr>
          <w:rFonts w:ascii="Arial" w:hAnsi="Arial" w:cs="Arial"/>
          <w:sz w:val="24"/>
          <w:szCs w:val="24"/>
        </w:rPr>
        <w:t>на реализацию мероприятий</w:t>
      </w:r>
      <w:r w:rsidR="001201CE">
        <w:rPr>
          <w:rFonts w:ascii="Arial" w:hAnsi="Arial" w:cs="Arial"/>
          <w:sz w:val="24"/>
          <w:szCs w:val="24"/>
        </w:rPr>
        <w:t xml:space="preserve"> перечня проектов народных инициатив на 2024 год,</w:t>
      </w:r>
      <w:r w:rsidR="00737E82">
        <w:rPr>
          <w:rFonts w:ascii="Arial" w:hAnsi="Arial" w:cs="Arial"/>
          <w:sz w:val="24"/>
          <w:szCs w:val="24"/>
        </w:rPr>
        <w:t xml:space="preserve"> </w:t>
      </w:r>
      <w:r w:rsidR="001201CE">
        <w:rPr>
          <w:rFonts w:ascii="Arial" w:hAnsi="Arial" w:cs="Arial"/>
          <w:sz w:val="24"/>
          <w:szCs w:val="24"/>
        </w:rPr>
        <w:t>утвержденным постановлением Правительства</w:t>
      </w:r>
      <w:proofErr w:type="gramEnd"/>
      <w:r w:rsidR="001201CE">
        <w:rPr>
          <w:rFonts w:ascii="Arial" w:hAnsi="Arial" w:cs="Arial"/>
          <w:sz w:val="24"/>
          <w:szCs w:val="24"/>
        </w:rPr>
        <w:t xml:space="preserve"> Иркутской области от 14 февраля 2019 года №108-пп, </w:t>
      </w:r>
      <w:r w:rsidR="00721DAF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 xml:space="preserve">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r>
        <w:rPr>
          <w:rFonts w:ascii="Arial" w:hAnsi="Arial" w:cs="Arial"/>
          <w:sz w:val="24"/>
          <w:szCs w:val="24"/>
        </w:rPr>
        <w:t>Шарагайского</w:t>
      </w:r>
      <w:r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 администрация Шарагайского</w:t>
      </w:r>
      <w:r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0E1F1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 xml:space="preserve">иатив, </w:t>
      </w:r>
      <w:r w:rsidR="00781D32">
        <w:rPr>
          <w:rFonts w:ascii="Arial" w:hAnsi="Arial" w:cs="Arial"/>
        </w:rPr>
        <w:t>реализация которых в 2024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1201CE">
        <w:rPr>
          <w:rFonts w:ascii="Arial" w:hAnsi="Arial" w:cs="Arial"/>
          <w:color w:val="000000"/>
        </w:rPr>
        <w:t>8164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рублей </w:t>
      </w:r>
      <w:proofErr w:type="gramStart"/>
      <w:r w:rsidR="008750FD">
        <w:rPr>
          <w:rFonts w:ascii="Arial" w:hAnsi="Arial" w:cs="Arial"/>
        </w:rPr>
        <w:t>(</w:t>
      </w:r>
      <w:r w:rsidR="00DA6E66">
        <w:rPr>
          <w:rFonts w:ascii="Arial" w:hAnsi="Arial" w:cs="Arial"/>
        </w:rPr>
        <w:t xml:space="preserve"> </w:t>
      </w:r>
      <w:proofErr w:type="gramEnd"/>
      <w:r w:rsidR="00DA6E66">
        <w:rPr>
          <w:rFonts w:ascii="Arial" w:hAnsi="Arial" w:cs="Arial"/>
        </w:rPr>
        <w:t>Восемь  тысяч</w:t>
      </w:r>
      <w:r w:rsidR="00A84E62">
        <w:rPr>
          <w:rFonts w:ascii="Arial" w:hAnsi="Arial" w:cs="Arial"/>
        </w:rPr>
        <w:t xml:space="preserve"> сто шестьдесят четыре рубля</w:t>
      </w:r>
      <w:r w:rsidR="006950E4" w:rsidRPr="00F34825">
        <w:rPr>
          <w:rFonts w:ascii="Arial" w:hAnsi="Arial" w:cs="Arial"/>
        </w:rPr>
        <w:t>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DA6E66">
        <w:rPr>
          <w:rFonts w:ascii="Arial" w:hAnsi="Arial" w:cs="Arial"/>
          <w:color w:val="000000"/>
        </w:rPr>
        <w:t>4</w:t>
      </w:r>
      <w:r w:rsidR="004E71C0">
        <w:rPr>
          <w:rFonts w:ascii="Arial" w:hAnsi="Arial" w:cs="Arial"/>
          <w:color w:val="000000"/>
        </w:rPr>
        <w:t>00</w:t>
      </w:r>
      <w:r w:rsidR="00755C0A">
        <w:rPr>
          <w:rFonts w:ascii="Arial" w:hAnsi="Arial" w:cs="Arial"/>
          <w:color w:val="000000"/>
        </w:rPr>
        <w:t xml:space="preserve"> </w:t>
      </w:r>
      <w:r w:rsidR="004E71C0">
        <w:rPr>
          <w:rFonts w:ascii="Arial" w:hAnsi="Arial" w:cs="Arial"/>
          <w:color w:val="000000"/>
        </w:rPr>
        <w:t>0</w:t>
      </w:r>
      <w:r w:rsidR="000E1F14" w:rsidRPr="000B3A6C">
        <w:rPr>
          <w:rFonts w:ascii="Arial" w:hAnsi="Arial" w:cs="Arial"/>
          <w:color w:val="000000"/>
        </w:rPr>
        <w:t xml:space="preserve">00 </w:t>
      </w:r>
      <w:r w:rsidR="00DA6E66">
        <w:rPr>
          <w:rFonts w:ascii="Arial" w:hAnsi="Arial" w:cs="Arial"/>
        </w:rPr>
        <w:t>рублей (Четыреста</w:t>
      </w:r>
      <w:r w:rsidR="004E71C0">
        <w:rPr>
          <w:rFonts w:ascii="Arial" w:hAnsi="Arial" w:cs="Arial"/>
        </w:rPr>
        <w:t xml:space="preserve"> </w:t>
      </w:r>
      <w:r w:rsidR="008750FD">
        <w:rPr>
          <w:rFonts w:ascii="Arial" w:hAnsi="Arial" w:cs="Arial"/>
        </w:rPr>
        <w:t xml:space="preserve"> тысяч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DA6E66">
        <w:rPr>
          <w:rFonts w:ascii="Arial" w:hAnsi="Arial" w:cs="Arial"/>
          <w:sz w:val="24"/>
          <w:szCs w:val="24"/>
        </w:rPr>
        <w:t>ектов народных инициатив на 2024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E1F14">
        <w:rPr>
          <w:rFonts w:ascii="Arial" w:hAnsi="Arial" w:cs="Arial"/>
          <w:sz w:val="24"/>
          <w:szCs w:val="24"/>
        </w:rPr>
        <w:t>Шарагайско</w:t>
      </w:r>
      <w:r w:rsidR="006950E4" w:rsidRPr="00F34825">
        <w:rPr>
          <w:rFonts w:ascii="Arial" w:hAnsi="Arial" w:cs="Arial"/>
          <w:sz w:val="24"/>
          <w:szCs w:val="24"/>
        </w:rPr>
        <w:t xml:space="preserve">м муниципальном </w:t>
      </w:r>
      <w:r w:rsidR="00DA6E66">
        <w:rPr>
          <w:rFonts w:ascii="Arial" w:hAnsi="Arial" w:cs="Arial"/>
          <w:sz w:val="24"/>
          <w:szCs w:val="24"/>
        </w:rPr>
        <w:t>образовании главу администрации Щербакову Л.А</w:t>
      </w:r>
      <w:r w:rsidR="006950E4" w:rsidRPr="00F34825">
        <w:rPr>
          <w:rFonts w:ascii="Arial" w:hAnsi="Arial" w:cs="Arial"/>
          <w:sz w:val="24"/>
          <w:szCs w:val="24"/>
        </w:rPr>
        <w:t>.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DA6E66">
        <w:rPr>
          <w:rFonts w:ascii="Arial" w:hAnsi="Arial" w:cs="Arial"/>
          <w:sz w:val="24"/>
          <w:szCs w:val="24"/>
        </w:rPr>
        <w:t>ря 2024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</w:t>
      </w:r>
      <w:r w:rsidR="00DA6E66">
        <w:rPr>
          <w:rFonts w:ascii="Arial" w:hAnsi="Arial" w:cs="Arial"/>
          <w:sz w:val="24"/>
          <w:szCs w:val="24"/>
        </w:rPr>
        <w:t>я 2025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4E71C0">
        <w:rPr>
          <w:rFonts w:ascii="Arial" w:hAnsi="Arial" w:cs="Arial"/>
          <w:sz w:val="24"/>
          <w:szCs w:val="24"/>
        </w:rPr>
        <w:t>главного</w:t>
      </w:r>
      <w:r w:rsidR="006950E4" w:rsidRPr="00F34825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A6E66">
        <w:rPr>
          <w:rFonts w:ascii="Arial" w:hAnsi="Arial" w:cs="Arial"/>
          <w:sz w:val="24"/>
          <w:szCs w:val="24"/>
        </w:rPr>
        <w:t>Константинову А.М</w:t>
      </w:r>
      <w:r w:rsidR="006950E4" w:rsidRPr="00F34825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DA6E66">
        <w:rPr>
          <w:rFonts w:ascii="Arial" w:hAnsi="Arial" w:cs="Arial"/>
          <w:sz w:val="24"/>
          <w:szCs w:val="24"/>
        </w:rPr>
        <w:t>в Решение Думы о бюджете на 2024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E1F14">
        <w:rPr>
          <w:rFonts w:ascii="Arial" w:hAnsi="Arial" w:cs="Arial"/>
          <w:sz w:val="24"/>
          <w:szCs w:val="24"/>
        </w:rPr>
        <w:t xml:space="preserve">Шарагайский </w:t>
      </w:r>
      <w:r w:rsidR="00045901" w:rsidRPr="00F34825">
        <w:rPr>
          <w:rFonts w:ascii="Arial" w:hAnsi="Arial" w:cs="Arial"/>
          <w:sz w:val="24"/>
          <w:szCs w:val="24"/>
        </w:rPr>
        <w:t>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DA6E66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 Щербакова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577A60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 xml:space="preserve">от </w:t>
      </w:r>
      <w:r w:rsidR="00C47937">
        <w:rPr>
          <w:rFonts w:ascii="Courier New" w:hAnsi="Courier New" w:cs="Courier New"/>
        </w:rPr>
        <w:t>19 января 2024</w:t>
      </w:r>
      <w:r w:rsidR="00401AF8">
        <w:rPr>
          <w:rFonts w:ascii="Courier New" w:hAnsi="Courier New" w:cs="Courier New"/>
        </w:rPr>
        <w:t xml:space="preserve"> г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№</w:t>
      </w:r>
      <w:r w:rsidR="00C47937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02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5819">
        <w:rPr>
          <w:rFonts w:ascii="Arial" w:hAnsi="Arial" w:cs="Arial"/>
          <w:sz w:val="24"/>
          <w:szCs w:val="24"/>
        </w:rPr>
        <w:t>ЕКТОВ НАРОДНЫХ ИНИЦИАТИВ НА 2024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ШАРАГАЙСКОМ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37E82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 xml:space="preserve">Благоустройство памятника ВОВ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с. Шарагай.</w:t>
            </w:r>
            <w:r w:rsidR="00B03F4F">
              <w:rPr>
                <w:rFonts w:ascii="Courier New" w:hAnsi="Courier New" w:cs="Courier New"/>
              </w:rPr>
              <w:t xml:space="preserve"> </w:t>
            </w:r>
            <w:r w:rsidR="0085654C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737E82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408 164</w:t>
            </w:r>
            <w:r w:rsidR="004B2CB1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C47937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F1490F">
              <w:rPr>
                <w:rFonts w:ascii="Courier New" w:hAnsi="Courier New" w:cs="Courier New"/>
                <w:color w:val="000000"/>
              </w:rPr>
              <w:t>00</w:t>
            </w:r>
            <w:r w:rsidR="00755C0A">
              <w:rPr>
                <w:rFonts w:ascii="Courier New" w:hAnsi="Courier New" w:cs="Courier New"/>
                <w:color w:val="000000"/>
              </w:rPr>
              <w:t xml:space="preserve"> </w:t>
            </w:r>
            <w:r w:rsidR="00F1490F">
              <w:rPr>
                <w:rFonts w:ascii="Courier New" w:hAnsi="Courier New" w:cs="Courier New"/>
                <w:color w:val="000000"/>
              </w:rPr>
              <w:t>000</w:t>
            </w:r>
            <w:r w:rsidR="004B2CB1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737E82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8 164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737E82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408 164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C47937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</w:t>
            </w:r>
            <w:r w:rsidR="00F1490F">
              <w:rPr>
                <w:rFonts w:ascii="Courier New" w:hAnsi="Courier New" w:cs="Courier New"/>
                <w:b/>
                <w:color w:val="000000"/>
              </w:rPr>
              <w:t>00</w:t>
            </w:r>
            <w:r w:rsidR="00755C0A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="00F1490F">
              <w:rPr>
                <w:rFonts w:ascii="Courier New" w:hAnsi="Courier New" w:cs="Courier New"/>
                <w:b/>
                <w:color w:val="000000"/>
              </w:rPr>
              <w:t>000</w:t>
            </w:r>
            <w:r w:rsidR="008750FD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737E82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8 164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5222F" w:rsidRDefault="0065222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01AF8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 w:rsidR="00C47937">
        <w:rPr>
          <w:rFonts w:ascii="Courier New" w:hAnsi="Courier New" w:cs="Courier New"/>
        </w:rPr>
        <w:t>19</w:t>
      </w:r>
      <w:r w:rsidR="00755C0A">
        <w:rPr>
          <w:rFonts w:ascii="Courier New" w:hAnsi="Courier New" w:cs="Courier New"/>
        </w:rPr>
        <w:t xml:space="preserve"> </w:t>
      </w:r>
      <w:r w:rsidR="00C47937">
        <w:rPr>
          <w:rFonts w:ascii="Courier New" w:hAnsi="Courier New" w:cs="Courier New"/>
        </w:rPr>
        <w:t>января 2024</w:t>
      </w:r>
      <w:r>
        <w:rPr>
          <w:rFonts w:ascii="Courier New" w:hAnsi="Courier New" w:cs="Courier New"/>
        </w:rPr>
        <w:t xml:space="preserve"> г</w:t>
      </w:r>
      <w:r w:rsidR="004359AB">
        <w:rPr>
          <w:rStyle w:val="aa"/>
          <w:rFonts w:ascii="Courier New" w:hAnsi="Courier New" w:cs="Courier New"/>
          <w:b w:val="0"/>
          <w:color w:val="000000"/>
        </w:rPr>
        <w:t xml:space="preserve">    №</w:t>
      </w:r>
      <w:r w:rsidR="00C47937">
        <w:rPr>
          <w:rStyle w:val="aa"/>
          <w:rFonts w:ascii="Courier New" w:hAnsi="Courier New" w:cs="Courier New"/>
          <w:b w:val="0"/>
          <w:color w:val="000000"/>
        </w:rPr>
        <w:t xml:space="preserve"> 02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BA" w:rsidRDefault="004174BA" w:rsidP="00434401">
      <w:pPr>
        <w:spacing w:after="0" w:line="240" w:lineRule="auto"/>
      </w:pPr>
      <w:r>
        <w:separator/>
      </w:r>
    </w:p>
  </w:endnote>
  <w:endnote w:type="continuationSeparator" w:id="0">
    <w:p w:rsidR="004174BA" w:rsidRDefault="004174BA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BA" w:rsidRDefault="004174BA" w:rsidP="00434401">
      <w:pPr>
        <w:spacing w:after="0" w:line="240" w:lineRule="auto"/>
      </w:pPr>
      <w:r>
        <w:separator/>
      </w:r>
    </w:p>
  </w:footnote>
  <w:footnote w:type="continuationSeparator" w:id="0">
    <w:p w:rsidR="004174BA" w:rsidRDefault="004174BA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E4"/>
    <w:rsid w:val="0001112B"/>
    <w:rsid w:val="000449C8"/>
    <w:rsid w:val="00045901"/>
    <w:rsid w:val="000633F0"/>
    <w:rsid w:val="000C4766"/>
    <w:rsid w:val="000C6612"/>
    <w:rsid w:val="000D223C"/>
    <w:rsid w:val="000E1F14"/>
    <w:rsid w:val="001201CE"/>
    <w:rsid w:val="00132DB9"/>
    <w:rsid w:val="0014426E"/>
    <w:rsid w:val="00146776"/>
    <w:rsid w:val="001A1013"/>
    <w:rsid w:val="001E3E13"/>
    <w:rsid w:val="0020539B"/>
    <w:rsid w:val="00274796"/>
    <w:rsid w:val="00280C9A"/>
    <w:rsid w:val="002B28B9"/>
    <w:rsid w:val="002D407D"/>
    <w:rsid w:val="002F1EE5"/>
    <w:rsid w:val="003061AB"/>
    <w:rsid w:val="00306669"/>
    <w:rsid w:val="00314135"/>
    <w:rsid w:val="00321F5B"/>
    <w:rsid w:val="003E4001"/>
    <w:rsid w:val="00401AF8"/>
    <w:rsid w:val="00406FF1"/>
    <w:rsid w:val="004174BA"/>
    <w:rsid w:val="00434401"/>
    <w:rsid w:val="004359AB"/>
    <w:rsid w:val="00464871"/>
    <w:rsid w:val="00497FEF"/>
    <w:rsid w:val="004B2CB1"/>
    <w:rsid w:val="004B5819"/>
    <w:rsid w:val="004E71C0"/>
    <w:rsid w:val="00550D58"/>
    <w:rsid w:val="0056011A"/>
    <w:rsid w:val="00576BF7"/>
    <w:rsid w:val="00577A60"/>
    <w:rsid w:val="0065222F"/>
    <w:rsid w:val="0068039E"/>
    <w:rsid w:val="006950E4"/>
    <w:rsid w:val="00697DBD"/>
    <w:rsid w:val="006D1B12"/>
    <w:rsid w:val="006E009A"/>
    <w:rsid w:val="006F0AEA"/>
    <w:rsid w:val="007058BC"/>
    <w:rsid w:val="00715CCC"/>
    <w:rsid w:val="00721DAF"/>
    <w:rsid w:val="00737E82"/>
    <w:rsid w:val="00755C0A"/>
    <w:rsid w:val="00781D32"/>
    <w:rsid w:val="007A2CE5"/>
    <w:rsid w:val="007E3D11"/>
    <w:rsid w:val="007E69F5"/>
    <w:rsid w:val="00841FCB"/>
    <w:rsid w:val="0085654C"/>
    <w:rsid w:val="00866AB8"/>
    <w:rsid w:val="008750FD"/>
    <w:rsid w:val="00876B9B"/>
    <w:rsid w:val="008D3278"/>
    <w:rsid w:val="008D7B3D"/>
    <w:rsid w:val="0090169C"/>
    <w:rsid w:val="009802BB"/>
    <w:rsid w:val="00984D0E"/>
    <w:rsid w:val="009E0556"/>
    <w:rsid w:val="009E4E94"/>
    <w:rsid w:val="00A0340C"/>
    <w:rsid w:val="00A24BCB"/>
    <w:rsid w:val="00A76A87"/>
    <w:rsid w:val="00A84E62"/>
    <w:rsid w:val="00AD2036"/>
    <w:rsid w:val="00B03F4F"/>
    <w:rsid w:val="00B3782C"/>
    <w:rsid w:val="00B872E2"/>
    <w:rsid w:val="00BE2661"/>
    <w:rsid w:val="00BE6372"/>
    <w:rsid w:val="00BF49E7"/>
    <w:rsid w:val="00C444A5"/>
    <w:rsid w:val="00C47937"/>
    <w:rsid w:val="00DA6E66"/>
    <w:rsid w:val="00E34B8F"/>
    <w:rsid w:val="00E45E77"/>
    <w:rsid w:val="00E8723B"/>
    <w:rsid w:val="00EF5ED6"/>
    <w:rsid w:val="00F1490F"/>
    <w:rsid w:val="00F34825"/>
    <w:rsid w:val="00F768B4"/>
    <w:rsid w:val="00F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38</cp:revision>
  <cp:lastPrinted>2024-02-08T07:35:00Z</cp:lastPrinted>
  <dcterms:created xsi:type="dcterms:W3CDTF">2019-02-27T02:46:00Z</dcterms:created>
  <dcterms:modified xsi:type="dcterms:W3CDTF">2024-02-08T07:41:00Z</dcterms:modified>
</cp:coreProperties>
</file>