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E1112" w:rsidRDefault="001710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416"/>
        </w:tabs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5ec1vjmdh8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Знание культуры обращения с ТКО поможет сохранить чистоту и порядок в наших дворах</w:t>
      </w:r>
    </w:p>
    <w:p w14:paraId="00000002" w14:textId="77777777" w:rsidR="007E1112" w:rsidRDefault="007E111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E1112" w:rsidRDefault="001710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отходы можно выбрасывать в контейнеры?</w:t>
      </w:r>
    </w:p>
    <w:p w14:paraId="00000004" w14:textId="77777777" w:rsidR="007E1112" w:rsidRDefault="0017100C">
      <w:pPr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Твердые коммунальные отходы (ТКО)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отходы, образующиеся внутри жилых и нежилых помещений. А именно,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весь бытовой мусор: некоторые продукты питания, полиэтилен, бумагу, картон, макулатуру, обувь и одежду, бутылки и упаковку из стекла и пластика, металла, картона (если нет отдельного контейнера для раздельного сбора отходов). </w:t>
      </w:r>
    </w:p>
    <w:p w14:paraId="00000005" w14:textId="77777777" w:rsidR="007E1112" w:rsidRDefault="001710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отходы можно выбрасыва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 в бункеры-накопители?</w:t>
      </w:r>
    </w:p>
    <w:p w14:paraId="00000006" w14:textId="77777777" w:rsidR="007E1112" w:rsidRDefault="001710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Крупногабаритные отходы (КГО)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отходы,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</w:t>
      </w:r>
      <w:r>
        <w:rPr>
          <w:rFonts w:ascii="Times New Roman" w:eastAsia="Times New Roman" w:hAnsi="Times New Roman" w:cs="Times New Roman"/>
          <w:sz w:val="24"/>
          <w:szCs w:val="24"/>
        </w:rPr>
        <w:t>тки и др.), размер которых не позволяет их складирование в контейнерах.</w:t>
      </w:r>
    </w:p>
    <w:p w14:paraId="00000007" w14:textId="77777777" w:rsidR="007E1112" w:rsidRDefault="007E1112"/>
    <w:p w14:paraId="00000008" w14:textId="77777777" w:rsidR="007E1112" w:rsidRDefault="001710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отходы ЗАПРЕЩЕНО складировать на контейнерных площадках для ТКО и КГО?</w:t>
      </w:r>
    </w:p>
    <w:p w14:paraId="00000009" w14:textId="77777777" w:rsidR="007E1112" w:rsidRDefault="007E11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E1112" w:rsidRDefault="0017100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Строительные отходы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относятся к ТКО/КГО</w:t>
      </w:r>
      <w:r>
        <w:rPr>
          <w:rFonts w:ascii="Times New Roman" w:eastAsia="Times New Roman" w:hAnsi="Times New Roman" w:cs="Times New Roman"/>
          <w:sz w:val="24"/>
          <w:szCs w:val="24"/>
        </w:rPr>
        <w:t>): битый кирпич, отходы бетона, отходы от сноса стен, разборки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крыш, опор и оснований, железобетона и других отходов ремонта и реконструкции. Жильцы самостоятельно,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счет, должны производить вывоз строительного мусора. За несоблюдение указанного требования предусмотрена административная ответственность в виде </w:t>
      </w:r>
      <w:r>
        <w:rPr>
          <w:rFonts w:ascii="Times New Roman" w:eastAsia="Times New Roman" w:hAnsi="Times New Roman" w:cs="Times New Roman"/>
          <w:sz w:val="24"/>
          <w:szCs w:val="24"/>
        </w:rPr>
        <w:t>штрафа (ст. 8.2 КоАП).</w:t>
      </w:r>
    </w:p>
    <w:p w14:paraId="0000000B" w14:textId="77777777" w:rsidR="007E1112" w:rsidRDefault="007E111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E1112" w:rsidRDefault="0017100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Спил деревьев и ветвей, опавшие листья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относятся к ТКО/КГО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вывозятся по отдельному договору. </w:t>
      </w:r>
    </w:p>
    <w:p w14:paraId="0000000D" w14:textId="77777777" w:rsidR="007E1112" w:rsidRDefault="007E11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E1112" w:rsidRDefault="0017100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Скос сорной растительности, ботва растений, навоз, помет и другие органические вещества, образующиеся в результате содержания дома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шних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относятся к ТКО/КГО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помещать в контейнеры с ТКО нельзя! Вывозятся организациями, имеющими лицензию на транспортировку данного вида отходов. </w:t>
      </w:r>
    </w:p>
    <w:p w14:paraId="0000000F" w14:textId="77777777" w:rsidR="007E1112" w:rsidRDefault="007E111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E1112" w:rsidRDefault="001710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виды этих отходов могут быть вывезены только по дополнительному договору, поскольку они не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 к ТКО и КГО и не входят в тариф регионального оператора.</w:t>
      </w:r>
    </w:p>
    <w:p w14:paraId="00000011" w14:textId="77777777" w:rsidR="007E1112" w:rsidRDefault="007E11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2" w14:textId="77777777" w:rsidR="007E1112" w:rsidRDefault="007E111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E1112" w:rsidRDefault="007E11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4" w14:textId="77777777" w:rsidR="007E1112" w:rsidRDefault="007E11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5" w14:textId="77777777" w:rsidR="007E1112" w:rsidRDefault="0017100C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Законные обоснования: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00000016" w14:textId="77777777" w:rsidR="007E1112" w:rsidRDefault="0017100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14:paraId="00000019" w14:textId="6648BD45" w:rsidR="007E1112" w:rsidRPr="0017100C" w:rsidRDefault="0017100C" w:rsidP="0017100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Федеральный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 № 89-ФЗ от 24 июня 1998 года «О</w:t>
      </w:r>
      <w:r>
        <w:rPr>
          <w:rFonts w:ascii="Times New Roman" w:eastAsia="Times New Roman" w:hAnsi="Times New Roman" w:cs="Times New Roman"/>
          <w:sz w:val="20"/>
          <w:szCs w:val="20"/>
        </w:rPr>
        <w:t>б отходах производства и потребления».</w:t>
      </w:r>
      <w:bookmarkStart w:id="1" w:name="_GoBack"/>
      <w:bookmarkEnd w:id="1"/>
    </w:p>
    <w:sectPr w:rsidR="007E1112" w:rsidRPr="001710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295"/>
    <w:multiLevelType w:val="multilevel"/>
    <w:tmpl w:val="7CB25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AA857EE"/>
    <w:multiLevelType w:val="multilevel"/>
    <w:tmpl w:val="1FE87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1112"/>
    <w:rsid w:val="0017100C"/>
    <w:rsid w:val="007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Sharaguy</cp:lastModifiedBy>
  <cp:revision>3</cp:revision>
  <dcterms:created xsi:type="dcterms:W3CDTF">2024-06-17T01:11:00Z</dcterms:created>
  <dcterms:modified xsi:type="dcterms:W3CDTF">2024-06-17T01:13:00Z</dcterms:modified>
</cp:coreProperties>
</file>