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01" w:rsidRPr="000E0F96" w:rsidRDefault="00293F01" w:rsidP="00293F01">
      <w:pPr>
        <w:pStyle w:val="ConsPlusTitle"/>
        <w:jc w:val="center"/>
      </w:pPr>
      <w:r w:rsidRPr="000E0F96">
        <w:rPr>
          <w:bCs w:val="0"/>
          <w:sz w:val="32"/>
          <w:szCs w:val="32"/>
        </w:rPr>
        <w:t>_______2019 г. №_</w:t>
      </w:r>
      <w:r>
        <w:rPr>
          <w:bCs w:val="0"/>
          <w:sz w:val="32"/>
          <w:szCs w:val="32"/>
        </w:rPr>
        <w:t>__ ПРОЕКТ</w:t>
      </w:r>
    </w:p>
    <w:p w:rsidR="00293F01" w:rsidRPr="004233A6" w:rsidRDefault="00293F01" w:rsidP="00293F0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93F01" w:rsidRPr="004233A6" w:rsidRDefault="00293F01" w:rsidP="00293F0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93F01" w:rsidRPr="004233A6" w:rsidRDefault="00293F01" w:rsidP="00293F0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293F01" w:rsidRPr="005708E2" w:rsidRDefault="00293F01" w:rsidP="00293F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293F01" w:rsidRPr="004233A6" w:rsidRDefault="00293F01" w:rsidP="00293F0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93F01" w:rsidRPr="005729A1" w:rsidRDefault="00293F01" w:rsidP="00293F0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293F01" w:rsidRPr="005729A1" w:rsidRDefault="00293F01" w:rsidP="00293F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 34 ОТ 19.09.2019 «</w:t>
      </w:r>
      <w:r w:rsidR="00B745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ОПУБЛИКОВАНИЯ </w:t>
      </w:r>
      <w:r w:rsidRPr="005729A1">
        <w:rPr>
          <w:rFonts w:ascii="Arial" w:eastAsia="Times New Roman" w:hAnsi="Arial" w:cs="Arial"/>
          <w:b/>
          <w:sz w:val="32"/>
          <w:szCs w:val="32"/>
          <w:lang w:eastAsia="ru-RU"/>
        </w:rPr>
        <w:t>ИНФОРМАЦИИ ОБ ОБЪЕКТАХ НЕДВИЖИМОГО ИМУЩЕСТВА, НАХОДЯЩИХСЯ В МУНИЦИПАЛЬНОЙ СОБСТВЕННОСТИ ШАРАГАЙСКОГО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В  целях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реализации перечня Поручений Президента Российской Федерации</w:t>
      </w:r>
      <w:proofErr w:type="gramEnd"/>
      <w:r w:rsidRPr="005729A1">
        <w:rPr>
          <w:rFonts w:ascii="Arial" w:eastAsia="Times New Roman" w:hAnsi="Arial" w:cs="Arial"/>
          <w:sz w:val="24"/>
          <w:szCs w:val="24"/>
          <w:lang w:eastAsia="ru-RU"/>
        </w:rPr>
        <w:t>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Шарагайского муниципального образования.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01" w:rsidRPr="00B7451A" w:rsidRDefault="00293F01" w:rsidP="00B745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17C3C">
        <w:rPr>
          <w:rFonts w:ascii="Arial" w:eastAsia="Times New Roman" w:hAnsi="Arial" w:cs="Arial"/>
          <w:b/>
          <w:sz w:val="28"/>
          <w:szCs w:val="24"/>
          <w:lang w:eastAsia="ru-RU"/>
        </w:rPr>
        <w:t>ПОСТАНОВЛЯЕТ</w:t>
      </w:r>
      <w:r>
        <w:rPr>
          <w:rFonts w:ascii="Arial" w:eastAsia="Times New Roman" w:hAnsi="Arial" w:cs="Arial"/>
          <w:b/>
          <w:sz w:val="28"/>
          <w:szCs w:val="24"/>
          <w:lang w:eastAsia="ru-RU"/>
        </w:rPr>
        <w:t>:</w:t>
      </w:r>
    </w:p>
    <w:p w:rsidR="00293F01" w:rsidRPr="00293F0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01">
        <w:rPr>
          <w:rFonts w:ascii="Arial" w:eastAsia="Times New Roman" w:hAnsi="Arial" w:cs="Arial"/>
          <w:sz w:val="24"/>
          <w:szCs w:val="24"/>
          <w:lang w:eastAsia="ru-RU"/>
        </w:rPr>
        <w:t>          1. Внести изменения в порядок   опубликования информации об объектах недвижимого имущества, находящихся в муниципальной собственности Шарагайского муниципального образования  (далее Порядок),  согласно приложению:</w:t>
      </w:r>
    </w:p>
    <w:p w:rsidR="00293F01" w:rsidRPr="00293F01" w:rsidRDefault="00293F01" w:rsidP="00293F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3F01">
        <w:rPr>
          <w:rFonts w:ascii="Arial" w:hAnsi="Arial" w:cs="Arial"/>
          <w:color w:val="000000"/>
          <w:sz w:val="24"/>
          <w:szCs w:val="24"/>
        </w:rPr>
        <w:t>В пункте 5 Порядка заменить термин «реестр муниципальной собственности» на «реестр муниципального имущества»</w:t>
      </w:r>
    </w:p>
    <w:p w:rsidR="00293F01" w:rsidRPr="00293F01" w:rsidRDefault="00293F01" w:rsidP="00293F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01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6 порядка в словосочетание </w:t>
      </w:r>
      <w:r w:rsidRPr="00293F01">
        <w:rPr>
          <w:rFonts w:ascii="Arial" w:hAnsi="Arial" w:cs="Arial"/>
          <w:color w:val="000000"/>
          <w:sz w:val="24"/>
          <w:szCs w:val="24"/>
        </w:rPr>
        <w:t>«дополняется справочной» включить слово «информацией»</w:t>
      </w:r>
    </w:p>
    <w:p w:rsidR="00293F01" w:rsidRPr="00293F01" w:rsidRDefault="00293F01" w:rsidP="00293F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01">
        <w:rPr>
          <w:rFonts w:ascii="Arial" w:hAnsi="Arial" w:cs="Arial"/>
          <w:color w:val="000000"/>
          <w:sz w:val="24"/>
          <w:szCs w:val="24"/>
        </w:rPr>
        <w:t>В пункте 7 Порядка полное наименование администрации Шарагайского муниципального образовани</w:t>
      </w:r>
      <w:r>
        <w:rPr>
          <w:rFonts w:ascii="Arial" w:hAnsi="Arial" w:cs="Arial"/>
          <w:color w:val="000000"/>
          <w:sz w:val="24"/>
          <w:szCs w:val="24"/>
        </w:rPr>
        <w:t xml:space="preserve">я, </w:t>
      </w:r>
      <w:proofErr w:type="gramStart"/>
      <w:r w:rsidRPr="00293F01">
        <w:rPr>
          <w:rFonts w:ascii="Arial" w:hAnsi="Arial" w:cs="Arial"/>
          <w:color w:val="000000"/>
          <w:sz w:val="24"/>
          <w:szCs w:val="24"/>
        </w:rPr>
        <w:t>заменить на сокращение</w:t>
      </w:r>
      <w:proofErr w:type="gramEnd"/>
      <w:r w:rsidRPr="00293F01">
        <w:rPr>
          <w:rFonts w:ascii="Arial" w:hAnsi="Arial" w:cs="Arial"/>
          <w:color w:val="000000"/>
          <w:sz w:val="24"/>
          <w:szCs w:val="24"/>
        </w:rPr>
        <w:t xml:space="preserve"> «администрация»</w:t>
      </w:r>
    </w:p>
    <w:p w:rsidR="00293F01" w:rsidRPr="002F4C27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r w:rsidRPr="005729A1">
        <w:rPr>
          <w:rFonts w:ascii="Arial" w:eastAsia="Calibri" w:hAnsi="Arial" w:cs="Arial"/>
          <w:sz w:val="24"/>
          <w:szCs w:val="24"/>
        </w:rPr>
        <w:t>Шарагайский</w:t>
      </w: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r w:rsidRPr="005729A1">
        <w:rPr>
          <w:rFonts w:ascii="Arial" w:eastAsia="Calibri" w:hAnsi="Arial" w:cs="Arial"/>
          <w:sz w:val="24"/>
          <w:szCs w:val="24"/>
        </w:rPr>
        <w:t>Шарагайского</w:t>
      </w: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  оставляю за собой.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5.  Настоящее постановление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со дня его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293F01" w:rsidRPr="005729A1" w:rsidRDefault="00293F01" w:rsidP="00B7451A">
      <w:pPr>
        <w:tabs>
          <w:tab w:val="left" w:pos="7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93F01" w:rsidRPr="005729A1">
          <w:pgSz w:w="12240" w:h="15840"/>
          <w:pgMar w:top="1134" w:right="850" w:bottom="1134" w:left="1701" w:header="720" w:footer="720" w:gutter="0"/>
          <w:cols w:space="720"/>
        </w:sect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5729A1">
        <w:rPr>
          <w:rFonts w:ascii="Arial" w:eastAsia="Calibri" w:hAnsi="Arial" w:cs="Arial"/>
          <w:sz w:val="24"/>
          <w:szCs w:val="24"/>
        </w:rPr>
        <w:t>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ab/>
        <w:t>М.А. Немчинов</w:t>
      </w:r>
    </w:p>
    <w:p w:rsidR="00293F01" w:rsidRDefault="00293F01" w:rsidP="00293F01">
      <w:pPr>
        <w:spacing w:after="0"/>
        <w:jc w:val="right"/>
        <w:rPr>
          <w:rFonts w:ascii="Courier New" w:eastAsia="Calibri" w:hAnsi="Courier New" w:cs="Courier New"/>
        </w:rPr>
      </w:pPr>
      <w:r w:rsidRPr="00076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</w:t>
      </w:r>
      <w:r w:rsidRPr="00B50A9F">
        <w:rPr>
          <w:rFonts w:ascii="Courier New" w:eastAsia="Calibri" w:hAnsi="Courier New" w:cs="Courier New"/>
        </w:rPr>
        <w:t>Приложение №1</w:t>
      </w:r>
    </w:p>
    <w:p w:rsidR="00293F01" w:rsidRDefault="00293F01" w:rsidP="00293F01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293F01" w:rsidRDefault="00293F01" w:rsidP="00293F01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293F01" w:rsidRDefault="00293F01" w:rsidP="00293F01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____ № _____</w:t>
      </w:r>
    </w:p>
    <w:p w:rsidR="00293F01" w:rsidRPr="00202105" w:rsidRDefault="00293F01" w:rsidP="0029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3F01" w:rsidRPr="00076861" w:rsidRDefault="00293F01" w:rsidP="00293F0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293F01" w:rsidRPr="00076F2B" w:rsidRDefault="00293F01" w:rsidP="00293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6F2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293F01" w:rsidRPr="00076F2B" w:rsidRDefault="00293F01" w:rsidP="00293F01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6F2B">
        <w:rPr>
          <w:rFonts w:ascii="Arial" w:eastAsia="Times New Roman" w:hAnsi="Arial" w:cs="Arial"/>
          <w:b/>
          <w:sz w:val="24"/>
          <w:szCs w:val="24"/>
          <w:lang w:eastAsia="ru-RU"/>
        </w:rPr>
        <w:t>  ОБ УТВЕРЖДЕНИИ   ПОРЯДКА   ОПУБЛИКОВАНИЯ ИНФОРМАЦИИ ОБ ОБЪЕКТАХ НЕДВИЖИМОГО ИМУЩЕСТВА, НАХОДЯЩИХСЯ В МУНИЦИПАЛЬНОЙ СОБСТВЕННОСТИ ШАРАГАЙСКОГО МУНИЦИПАЛЬНОГО ОБРАЗОВАНИЯ </w:t>
      </w:r>
    </w:p>
    <w:p w:rsidR="00293F01" w:rsidRPr="005729A1" w:rsidRDefault="00293F01" w:rsidP="00293F01">
      <w:pPr>
        <w:tabs>
          <w:tab w:val="left" w:pos="1073"/>
        </w:tabs>
        <w:spacing w:after="0" w:line="240" w:lineRule="auto"/>
        <w:ind w:firstLine="760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Шарагайского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целях обеспечения к ней доступа неопределенного круга лиц, заинтересованных в ее получении.</w:t>
      </w:r>
    </w:p>
    <w:p w:rsidR="00293F01" w:rsidRPr="005729A1" w:rsidRDefault="00293F01" w:rsidP="00293F01">
      <w:pPr>
        <w:tabs>
          <w:tab w:val="left" w:pos="1073"/>
        </w:tabs>
        <w:spacing w:after="0" w:line="240" w:lineRule="auto"/>
        <w:ind w:firstLine="760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2.  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администрации Шарагайского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в сети Интернет для опубликования информации об объектах недвижимого имущества, находящихся в муниципальной собственности  Шарагайского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, является официальный сайт  муниципального образования Шарагайского муниципального образования (</w:t>
      </w:r>
      <w:hyperlink r:id="rId5" w:history="1">
        <w:r w:rsidRPr="005729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http://шарагай.рф)</w:t>
        </w:r>
      </w:hyperlink>
      <w:r w:rsidRPr="00572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Шарагайского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сети Интернет, является 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- администрация).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293F01" w:rsidRPr="005729A1" w:rsidRDefault="00293F01" w:rsidP="00293F01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 5.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объектах недвижимого имущества, находящихся в муниципальной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опубликовывается в виде перечня объектов с указанием следующих сведений о них: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а) земельные участки: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наименование;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идентификационный номер объек</w:t>
      </w:r>
      <w:r>
        <w:rPr>
          <w:rFonts w:ascii="Arial" w:eastAsia="Times New Roman" w:hAnsi="Arial" w:cs="Arial"/>
          <w:sz w:val="24"/>
          <w:szCs w:val="24"/>
          <w:lang w:eastAsia="ru-RU"/>
        </w:rPr>
        <w:t>та учета в реестре муниципального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кадастровый номер;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адрес (местоположение);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площадь;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категория земель;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ограничения (обременения) объекта (аренда, безвозмездное пользование, сервитут);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б) здания, помещения: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наименование;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 идентификационный номер объекта учета в реестре муниципальной собственности;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кадастровый номер;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адрес (местоположение);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площадь;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 назначение;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вещного права (право хозяйственного ведения, право оперативного управления);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ограничения (обременения) объекта (аренда, безвозмездное пользование);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в) сооружения: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наименование;</w:t>
      </w:r>
    </w:p>
    <w:p w:rsidR="00293F01" w:rsidRPr="005729A1" w:rsidRDefault="00293F01" w:rsidP="00293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идентификационный номер объекта учета в реестре муниципальной собственности;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кадастровый номер;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адрес (местоположение);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вещного права (право хозяйственного ведения, право оперативного управления);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ограничения (обременения) объекта (аренда, безвозмездное пользование).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6.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Опубликованный перечень объектов недвижимого имущества, находящихся в муниципальной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дополняется справочной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информацией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 «Публичная кадастровая карта» и «Справочная информация по объектам недвижимости в режиме </w:t>
      </w:r>
      <w:r w:rsidRPr="005729A1">
        <w:rPr>
          <w:rFonts w:ascii="Arial" w:eastAsia="Times New Roman" w:hAnsi="Arial" w:cs="Arial"/>
          <w:sz w:val="24"/>
          <w:szCs w:val="24"/>
          <w:lang w:val="en-US" w:eastAsia="ru-RU"/>
        </w:rPr>
        <w:t>online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93F01" w:rsidRPr="005729A1" w:rsidRDefault="00293F01" w:rsidP="00293F01">
      <w:pPr>
        <w:widowControl w:val="0"/>
        <w:tabs>
          <w:tab w:val="left" w:pos="1052"/>
        </w:tabs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7.Опубликование информации об объектах недвижимого имущества, находящихся в муниципальной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осуществляется на основании сведений, учитываемых 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в реестре муниципального  имущества.</w:t>
      </w:r>
    </w:p>
    <w:p w:rsidR="00293F01" w:rsidRPr="005729A1" w:rsidRDefault="00293F01" w:rsidP="00293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8.Актуализация опубликованной информации об объектах недвижимого имущества, находящихся в муниципальной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осуществляется администрацией ежегодно, до 1 апреля.</w:t>
      </w:r>
    </w:p>
    <w:p w:rsidR="00293F01" w:rsidRPr="00076861" w:rsidRDefault="00293F01" w:rsidP="0029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F01" w:rsidRPr="00E66D52" w:rsidRDefault="00293F01" w:rsidP="00293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p w:rsidR="00685AE9" w:rsidRDefault="00685AE9"/>
    <w:sectPr w:rsidR="00685AE9" w:rsidSect="0014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AFF"/>
    <w:multiLevelType w:val="hybridMultilevel"/>
    <w:tmpl w:val="8498212C"/>
    <w:lvl w:ilvl="0" w:tplc="E52681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01"/>
    <w:rsid w:val="000C283B"/>
    <w:rsid w:val="00293F01"/>
    <w:rsid w:val="0038122A"/>
    <w:rsid w:val="00685AE9"/>
    <w:rsid w:val="006F2A7D"/>
    <w:rsid w:val="008C7CC8"/>
    <w:rsid w:val="00A340DA"/>
    <w:rsid w:val="00B7451A"/>
    <w:rsid w:val="00D14A6C"/>
    <w:rsid w:val="00E74423"/>
    <w:rsid w:val="00F31397"/>
    <w:rsid w:val="00F7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F01"/>
    <w:rPr>
      <w:b/>
      <w:bCs/>
    </w:rPr>
  </w:style>
  <w:style w:type="paragraph" w:customStyle="1" w:styleId="ConsPlusTitle">
    <w:name w:val="ConsPlusTitle"/>
    <w:uiPriority w:val="99"/>
    <w:rsid w:val="00293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r.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2019-11-21T07:10:00Z</dcterms:created>
  <dcterms:modified xsi:type="dcterms:W3CDTF">2019-11-21T07:25:00Z</dcterms:modified>
</cp:coreProperties>
</file>