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3B" w:rsidRDefault="006E663B" w:rsidP="006E663B">
      <w:pPr>
        <w:ind w:hanging="426"/>
        <w:rPr>
          <w:rFonts w:ascii="Times New Roman" w:hAnsi="Times New Roman" w:cs="Times New Roman"/>
          <w:b/>
          <w:bCs/>
          <w:sz w:val="24"/>
          <w:szCs w:val="24"/>
        </w:rPr>
      </w:pPr>
      <w:r w:rsidRPr="006E66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411D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E663B">
        <w:rPr>
          <w:rFonts w:ascii="Times New Roman" w:hAnsi="Times New Roman" w:cs="Times New Roman"/>
          <w:b/>
          <w:bCs/>
          <w:sz w:val="24"/>
          <w:szCs w:val="24"/>
        </w:rPr>
        <w:t xml:space="preserve">РОССИЙСКАЯ ФЕДЕРАЦИЯ     </w:t>
      </w:r>
      <w:r w:rsidR="00A411D4">
        <w:rPr>
          <w:rFonts w:ascii="Times New Roman" w:hAnsi="Times New Roman" w:cs="Times New Roman"/>
          <w:b/>
          <w:bCs/>
          <w:sz w:val="24"/>
          <w:szCs w:val="24"/>
        </w:rPr>
        <w:t xml:space="preserve">                   ПРОЕКТ</w:t>
      </w:r>
    </w:p>
    <w:p w:rsidR="006E663B" w:rsidRDefault="006E663B" w:rsidP="006E663B">
      <w:pPr>
        <w:ind w:hanging="426"/>
        <w:rPr>
          <w:rFonts w:ascii="Times New Roman" w:hAnsi="Times New Roman" w:cs="Times New Roman"/>
          <w:b/>
          <w:bCs/>
          <w:sz w:val="24"/>
          <w:szCs w:val="24"/>
        </w:rPr>
      </w:pPr>
      <w:r w:rsidRPr="006E66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411D4">
        <w:rPr>
          <w:rFonts w:ascii="Times New Roman" w:hAnsi="Times New Roman" w:cs="Times New Roman"/>
          <w:b/>
          <w:bCs/>
          <w:sz w:val="24"/>
          <w:szCs w:val="24"/>
        </w:rPr>
        <w:t xml:space="preserve">     </w:t>
      </w:r>
      <w:r w:rsidRPr="006E663B">
        <w:rPr>
          <w:rFonts w:ascii="Times New Roman" w:hAnsi="Times New Roman" w:cs="Times New Roman"/>
          <w:b/>
          <w:bCs/>
          <w:sz w:val="24"/>
          <w:szCs w:val="24"/>
        </w:rPr>
        <w:t xml:space="preserve">ИРКУТСКАЯ ОБЛАСТЬ   </w:t>
      </w:r>
    </w:p>
    <w:p w:rsidR="006E663B" w:rsidRPr="006E663B" w:rsidRDefault="006E663B" w:rsidP="006E663B">
      <w:pPr>
        <w:ind w:hanging="426"/>
        <w:rPr>
          <w:rFonts w:ascii="Times New Roman" w:hAnsi="Times New Roman" w:cs="Times New Roman"/>
          <w:b/>
          <w:bCs/>
          <w:sz w:val="24"/>
          <w:szCs w:val="24"/>
        </w:rPr>
      </w:pPr>
      <w:r w:rsidRPr="006E66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E663B">
        <w:rPr>
          <w:rFonts w:ascii="Times New Roman" w:hAnsi="Times New Roman" w:cs="Times New Roman"/>
          <w:b/>
          <w:bCs/>
          <w:sz w:val="24"/>
          <w:szCs w:val="24"/>
        </w:rPr>
        <w:t>БАЛАГАНСКИЙ РАЙОН</w:t>
      </w:r>
    </w:p>
    <w:p w:rsidR="006E663B" w:rsidRDefault="00A411D4" w:rsidP="006E663B">
      <w:pPr>
        <w:rPr>
          <w:rFonts w:ascii="Times New Roman" w:hAnsi="Times New Roman" w:cs="Times New Roman"/>
          <w:b/>
          <w:bCs/>
          <w:sz w:val="24"/>
          <w:szCs w:val="24"/>
        </w:rPr>
      </w:pPr>
      <w:r>
        <w:rPr>
          <w:rFonts w:ascii="Times New Roman" w:hAnsi="Times New Roman" w:cs="Times New Roman"/>
          <w:b/>
          <w:bCs/>
          <w:sz w:val="24"/>
          <w:szCs w:val="24"/>
        </w:rPr>
        <w:t xml:space="preserve">             </w:t>
      </w:r>
      <w:r w:rsidR="006E663B" w:rsidRPr="006E663B">
        <w:rPr>
          <w:rFonts w:ascii="Times New Roman" w:hAnsi="Times New Roman" w:cs="Times New Roman"/>
          <w:b/>
          <w:bCs/>
          <w:sz w:val="24"/>
          <w:szCs w:val="24"/>
        </w:rPr>
        <w:t xml:space="preserve">ДУМА ШАРАГАЙСКОГО МУНИЦИПАЛЬНОГО ОБРАЗОВАНИЯ </w:t>
      </w:r>
    </w:p>
    <w:p w:rsidR="006E663B" w:rsidRPr="006E663B" w:rsidRDefault="006E663B" w:rsidP="006E663B">
      <w:pPr>
        <w:jc w:val="center"/>
        <w:rPr>
          <w:rFonts w:ascii="Times New Roman" w:hAnsi="Times New Roman" w:cs="Times New Roman"/>
          <w:sz w:val="24"/>
          <w:szCs w:val="24"/>
          <w:lang w:eastAsia="ru-RU"/>
        </w:rPr>
      </w:pPr>
      <w:r w:rsidRPr="006E663B">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 xml:space="preserve">                                     </w:t>
      </w:r>
      <w:r w:rsidRPr="006E663B">
        <w:rPr>
          <w:rFonts w:ascii="Times New Roman" w:hAnsi="Times New Roman" w:cs="Times New Roman"/>
          <w:bCs/>
          <w:sz w:val="24"/>
          <w:szCs w:val="24"/>
        </w:rPr>
        <w:t>Четвёртого</w:t>
      </w:r>
      <w:r w:rsidRPr="006E663B">
        <w:rPr>
          <w:rFonts w:ascii="Times New Roman" w:hAnsi="Times New Roman" w:cs="Times New Roman"/>
          <w:sz w:val="24"/>
          <w:szCs w:val="24"/>
        </w:rPr>
        <w:t xml:space="preserve"> созыва</w:t>
      </w:r>
    </w:p>
    <w:p w:rsidR="006E663B" w:rsidRPr="006E663B" w:rsidRDefault="006E663B" w:rsidP="006E663B">
      <w:pPr>
        <w:pStyle w:val="ConsTitle"/>
        <w:widowControl/>
        <w:ind w:right="0"/>
        <w:rPr>
          <w:rFonts w:ascii="Times New Roman" w:hAnsi="Times New Roman" w:cs="Times New Roman"/>
          <w:sz w:val="24"/>
          <w:szCs w:val="24"/>
        </w:rPr>
      </w:pPr>
      <w:r w:rsidRPr="006E663B">
        <w:rPr>
          <w:rFonts w:ascii="Times New Roman" w:hAnsi="Times New Roman" w:cs="Times New Roman"/>
          <w:sz w:val="24"/>
          <w:szCs w:val="24"/>
        </w:rPr>
        <w:t xml:space="preserve">                                                                                                                        </w:t>
      </w:r>
    </w:p>
    <w:p w:rsidR="006E663B" w:rsidRPr="006E663B" w:rsidRDefault="006E663B" w:rsidP="006E663B">
      <w:pPr>
        <w:pStyle w:val="ConsTitle"/>
        <w:widowControl/>
        <w:ind w:right="0"/>
        <w:jc w:val="center"/>
        <w:rPr>
          <w:rFonts w:ascii="Times New Roman" w:hAnsi="Times New Roman" w:cs="Times New Roman"/>
          <w:sz w:val="24"/>
          <w:szCs w:val="24"/>
        </w:rPr>
      </w:pPr>
    </w:p>
    <w:p w:rsidR="006E663B" w:rsidRPr="006E663B" w:rsidRDefault="00A411D4" w:rsidP="006E663B">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от  «___»________</w:t>
      </w:r>
      <w:r w:rsidR="006E663B" w:rsidRPr="006E663B">
        <w:rPr>
          <w:rFonts w:ascii="Times New Roman" w:hAnsi="Times New Roman" w:cs="Times New Roman"/>
          <w:b w:val="0"/>
          <w:bCs w:val="0"/>
          <w:sz w:val="24"/>
          <w:szCs w:val="24"/>
        </w:rPr>
        <w:t xml:space="preserve"> 2018 года                           с. Шарагай                                       </w:t>
      </w:r>
      <w:r>
        <w:rPr>
          <w:rFonts w:ascii="Times New Roman" w:hAnsi="Times New Roman" w:cs="Times New Roman"/>
          <w:b w:val="0"/>
          <w:bCs w:val="0"/>
          <w:sz w:val="24"/>
          <w:szCs w:val="24"/>
        </w:rPr>
        <w:t xml:space="preserve">    № ___</w:t>
      </w:r>
      <w:r w:rsidR="006E663B" w:rsidRPr="006E663B">
        <w:rPr>
          <w:rFonts w:ascii="Times New Roman" w:hAnsi="Times New Roman" w:cs="Times New Roman"/>
          <w:b w:val="0"/>
          <w:bCs w:val="0"/>
          <w:sz w:val="24"/>
          <w:szCs w:val="24"/>
        </w:rPr>
        <w:t xml:space="preserve">                                                                                                                </w:t>
      </w:r>
    </w:p>
    <w:p w:rsidR="006E663B" w:rsidRDefault="006E663B" w:rsidP="006E663B">
      <w:pPr>
        <w:pStyle w:val="a3"/>
        <w:rPr>
          <w:rFonts w:ascii="Times New Roman" w:hAnsi="Times New Roman"/>
          <w:sz w:val="24"/>
        </w:rPr>
      </w:pPr>
    </w:p>
    <w:p w:rsidR="006E663B" w:rsidRDefault="006E663B" w:rsidP="006E663B">
      <w:pPr>
        <w:pStyle w:val="a3"/>
        <w:rPr>
          <w:rFonts w:ascii="Times New Roman" w:hAnsi="Times New Roman"/>
          <w:sz w:val="24"/>
        </w:rPr>
      </w:pPr>
      <w:r>
        <w:rPr>
          <w:rFonts w:ascii="Times New Roman" w:hAnsi="Times New Roman"/>
          <w:sz w:val="24"/>
        </w:rPr>
        <w:t>«Об организации и проведении публичных слушаний                                                                             в Шарагайском муниципальном образовании»</w:t>
      </w:r>
    </w:p>
    <w:p w:rsidR="006E663B" w:rsidRPr="006E663B" w:rsidRDefault="006E663B" w:rsidP="006E663B"/>
    <w:p w:rsidR="006E663B" w:rsidRPr="00FE2082" w:rsidRDefault="006E663B" w:rsidP="006E663B">
      <w:pPr>
        <w:jc w:val="center"/>
        <w:rPr>
          <w:rFonts w:ascii="Times New Roman" w:hAnsi="Times New Roman" w:cs="Times New Roman"/>
          <w:b/>
          <w:sz w:val="24"/>
          <w:szCs w:val="24"/>
        </w:rPr>
      </w:pPr>
      <w:r w:rsidRPr="00FE2082">
        <w:rPr>
          <w:rFonts w:ascii="Times New Roman" w:hAnsi="Times New Roman" w:cs="Times New Roman"/>
          <w:b/>
          <w:sz w:val="24"/>
          <w:szCs w:val="24"/>
        </w:rPr>
        <w:t>Глава 1. ОБЩИЕ ПОЛОЖЕНИЯ</w:t>
      </w:r>
    </w:p>
    <w:p w:rsidR="006E663B" w:rsidRPr="00FE2082" w:rsidRDefault="006E663B" w:rsidP="006E663B">
      <w:pPr>
        <w:jc w:val="center"/>
        <w:rPr>
          <w:rFonts w:ascii="Times New Roman" w:hAnsi="Times New Roman" w:cs="Times New Roman"/>
          <w:b/>
          <w:sz w:val="24"/>
          <w:szCs w:val="24"/>
        </w:rPr>
      </w:pPr>
      <w:r w:rsidRPr="00FE2082">
        <w:rPr>
          <w:rFonts w:ascii="Times New Roman" w:hAnsi="Times New Roman" w:cs="Times New Roman"/>
          <w:b/>
          <w:sz w:val="24"/>
          <w:szCs w:val="24"/>
        </w:rPr>
        <w:t>Статья 1. Предмет регулирования настоящего Порядка</w:t>
      </w:r>
    </w:p>
    <w:p w:rsidR="006E663B" w:rsidRPr="006E663B" w:rsidRDefault="006E663B" w:rsidP="006E663B">
      <w:pPr>
        <w:rPr>
          <w:rFonts w:ascii="Times New Roman" w:hAnsi="Times New Roman" w:cs="Times New Roman"/>
          <w:sz w:val="24"/>
          <w:szCs w:val="24"/>
        </w:rPr>
      </w:pPr>
      <w:r w:rsidRPr="006E663B">
        <w:rPr>
          <w:rFonts w:ascii="Times New Roman" w:hAnsi="Times New Roman" w:cs="Times New Roman"/>
          <w:sz w:val="24"/>
          <w:szCs w:val="24"/>
        </w:rPr>
        <w:t xml:space="preserve">1. </w:t>
      </w:r>
      <w:proofErr w:type="gramStart"/>
      <w:r w:rsidRPr="006E663B">
        <w:rPr>
          <w:rFonts w:ascii="Times New Roman" w:hAnsi="Times New Roman" w:cs="Times New Roman"/>
          <w:sz w:val="24"/>
          <w:szCs w:val="24"/>
        </w:rPr>
        <w:t xml:space="preserve">Настоящий Порядок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Pr>
          <w:rFonts w:ascii="Times New Roman" w:hAnsi="Times New Roman" w:cs="Times New Roman"/>
          <w:sz w:val="24"/>
          <w:szCs w:val="24"/>
        </w:rPr>
        <w:t xml:space="preserve">Шарагайского </w:t>
      </w:r>
      <w:r w:rsidRPr="006E663B">
        <w:rPr>
          <w:rFonts w:ascii="Times New Roman" w:hAnsi="Times New Roman" w:cs="Times New Roman"/>
          <w:sz w:val="24"/>
          <w:szCs w:val="24"/>
        </w:rPr>
        <w:t xml:space="preserve">муниципального образования определяет порядок назначения, подготовки и проведения публичных слушаний в </w:t>
      </w:r>
      <w:r>
        <w:rPr>
          <w:rFonts w:ascii="Times New Roman" w:hAnsi="Times New Roman" w:cs="Times New Roman"/>
          <w:sz w:val="24"/>
          <w:szCs w:val="24"/>
        </w:rPr>
        <w:t xml:space="preserve">Шарагайском </w:t>
      </w:r>
      <w:r w:rsidRPr="006E663B">
        <w:rPr>
          <w:rFonts w:ascii="Times New Roman" w:hAnsi="Times New Roman" w:cs="Times New Roman"/>
          <w:sz w:val="24"/>
          <w:szCs w:val="24"/>
        </w:rPr>
        <w:t>муниципальном образовании (далее - публичные слушания).</w:t>
      </w:r>
      <w:proofErr w:type="gramEnd"/>
    </w:p>
    <w:p w:rsidR="006E663B" w:rsidRPr="003D0925" w:rsidRDefault="006E663B" w:rsidP="003D0925">
      <w:pPr>
        <w:rPr>
          <w:rFonts w:ascii="Times New Roman" w:hAnsi="Times New Roman" w:cs="Times New Roman"/>
          <w:sz w:val="24"/>
          <w:szCs w:val="24"/>
        </w:rPr>
      </w:pPr>
      <w:r w:rsidRPr="006E663B">
        <w:rPr>
          <w:rFonts w:ascii="Times New Roman" w:hAnsi="Times New Roman" w:cs="Times New Roman"/>
          <w:sz w:val="24"/>
          <w:szCs w:val="24"/>
        </w:rPr>
        <w:t>2. Действие настоящего Порядка не распространяется на общественные отношения, связанные с назначением, подготовкой и проведением в</w:t>
      </w:r>
      <w:r>
        <w:rPr>
          <w:rFonts w:ascii="Times New Roman" w:hAnsi="Times New Roman" w:cs="Times New Roman"/>
          <w:sz w:val="24"/>
          <w:szCs w:val="24"/>
        </w:rPr>
        <w:t xml:space="preserve"> Шарагайском</w:t>
      </w:r>
      <w:r w:rsidRPr="006E663B">
        <w:rPr>
          <w:rFonts w:ascii="Times New Roman" w:hAnsi="Times New Roman" w:cs="Times New Roman"/>
          <w:sz w:val="24"/>
          <w:szCs w:val="24"/>
        </w:rPr>
        <w:t xml:space="preserve"> 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w:t>
      </w:r>
      <w:r w:rsidR="001D00A8">
        <w:rPr>
          <w:rFonts w:ascii="Times New Roman" w:hAnsi="Times New Roman" w:cs="Times New Roman"/>
          <w:sz w:val="24"/>
          <w:szCs w:val="24"/>
        </w:rPr>
        <w:t>я в осуществлении местного</w:t>
      </w:r>
      <w:r w:rsidR="003D0925">
        <w:rPr>
          <w:rFonts w:ascii="Times New Roman" w:hAnsi="Times New Roman" w:cs="Times New Roman"/>
          <w:sz w:val="24"/>
          <w:szCs w:val="24"/>
        </w:rPr>
        <w:t xml:space="preserve"> </w:t>
      </w:r>
      <w:r w:rsidRPr="006E663B">
        <w:rPr>
          <w:rFonts w:ascii="Times New Roman" w:hAnsi="Times New Roman" w:cs="Times New Roman"/>
          <w:sz w:val="24"/>
          <w:szCs w:val="24"/>
        </w:rPr>
        <w:t>самоуправления.</w:t>
      </w:r>
    </w:p>
    <w:p w:rsidR="005F760F" w:rsidRPr="00FE2082" w:rsidRDefault="005F760F" w:rsidP="003D0925">
      <w:pPr>
        <w:jc w:val="center"/>
        <w:rPr>
          <w:rFonts w:ascii="Times New Roman" w:hAnsi="Times New Roman" w:cs="Times New Roman"/>
          <w:b/>
          <w:sz w:val="24"/>
          <w:szCs w:val="24"/>
        </w:rPr>
      </w:pPr>
      <w:r w:rsidRPr="00FE2082">
        <w:rPr>
          <w:rFonts w:ascii="Times New Roman" w:hAnsi="Times New Roman" w:cs="Times New Roman"/>
          <w:b/>
          <w:sz w:val="24"/>
          <w:szCs w:val="24"/>
        </w:rPr>
        <w:t>Статья 2. Цели публичных слушаний и юридическая сила его результатов</w:t>
      </w:r>
    </w:p>
    <w:p w:rsidR="005F760F" w:rsidRPr="003D0925" w:rsidRDefault="005F760F" w:rsidP="003D0925">
      <w:pPr>
        <w:rPr>
          <w:rFonts w:ascii="Times New Roman" w:hAnsi="Times New Roman" w:cs="Times New Roman"/>
          <w:sz w:val="24"/>
          <w:szCs w:val="24"/>
        </w:rPr>
      </w:pPr>
      <w:r w:rsidRPr="003D0925">
        <w:rPr>
          <w:rFonts w:ascii="Times New Roman" w:hAnsi="Times New Roman" w:cs="Times New Roman"/>
          <w:sz w:val="24"/>
          <w:szCs w:val="24"/>
        </w:rPr>
        <w:t xml:space="preserve">1. Публичные слушания является формой участия граждан в осуществлении местного самоуправления, осуществляемой посредством обсуждения жителями </w:t>
      </w:r>
      <w:r w:rsidR="003D0925">
        <w:rPr>
          <w:rFonts w:ascii="Times New Roman" w:hAnsi="Times New Roman" w:cs="Times New Roman"/>
          <w:sz w:val="24"/>
          <w:szCs w:val="24"/>
        </w:rPr>
        <w:t xml:space="preserve">Шарагайского </w:t>
      </w:r>
      <w:r w:rsidRPr="003D0925">
        <w:rPr>
          <w:rFonts w:ascii="Times New Roman" w:hAnsi="Times New Roman" w:cs="Times New Roman"/>
          <w:sz w:val="24"/>
          <w:szCs w:val="24"/>
        </w:rPr>
        <w:t xml:space="preserve">муниципального образования проектов муниципальных правовых актов по вопросам местного значения и голосования жителей </w:t>
      </w:r>
      <w:r w:rsidR="003D0925">
        <w:rPr>
          <w:rFonts w:ascii="Times New Roman" w:hAnsi="Times New Roman" w:cs="Times New Roman"/>
          <w:sz w:val="24"/>
          <w:szCs w:val="24"/>
        </w:rPr>
        <w:t xml:space="preserve">Шарагайского </w:t>
      </w:r>
      <w:r w:rsidRPr="003D0925">
        <w:rPr>
          <w:rFonts w:ascii="Times New Roman" w:hAnsi="Times New Roman" w:cs="Times New Roman"/>
          <w:sz w:val="24"/>
          <w:szCs w:val="24"/>
        </w:rPr>
        <w:t>муниципального образования по указанным проектам.</w:t>
      </w:r>
    </w:p>
    <w:p w:rsidR="005F760F" w:rsidRPr="003D0925" w:rsidRDefault="005F760F" w:rsidP="006D508C">
      <w:pPr>
        <w:rPr>
          <w:rFonts w:ascii="Times New Roman" w:hAnsi="Times New Roman" w:cs="Times New Roman"/>
          <w:sz w:val="24"/>
          <w:szCs w:val="24"/>
        </w:rPr>
      </w:pPr>
      <w:r w:rsidRPr="003D0925">
        <w:rPr>
          <w:rFonts w:ascii="Times New Roman" w:hAnsi="Times New Roman" w:cs="Times New Roman"/>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p>
    <w:p w:rsidR="005F760F" w:rsidRPr="003D0925" w:rsidRDefault="005F760F" w:rsidP="003D0925">
      <w:pPr>
        <w:rPr>
          <w:rFonts w:ascii="Times New Roman" w:hAnsi="Times New Roman" w:cs="Times New Roman"/>
          <w:sz w:val="24"/>
          <w:szCs w:val="24"/>
        </w:rPr>
      </w:pPr>
      <w:r w:rsidRPr="003D0925">
        <w:rPr>
          <w:rFonts w:ascii="Times New Roman" w:hAnsi="Times New Roman" w:cs="Times New Roman"/>
          <w:sz w:val="24"/>
          <w:szCs w:val="24"/>
        </w:rPr>
        <w:t>3. Результаты публичных слушаний носят рекомендательный характер.</w:t>
      </w:r>
    </w:p>
    <w:p w:rsidR="005F760F" w:rsidRPr="00FE2082" w:rsidRDefault="005F760F" w:rsidP="003D0925">
      <w:pPr>
        <w:jc w:val="center"/>
        <w:rPr>
          <w:rFonts w:ascii="Times New Roman" w:hAnsi="Times New Roman" w:cs="Times New Roman"/>
          <w:b/>
          <w:sz w:val="24"/>
          <w:szCs w:val="24"/>
        </w:rPr>
      </w:pPr>
      <w:r w:rsidRPr="00FE2082">
        <w:rPr>
          <w:rFonts w:ascii="Times New Roman" w:hAnsi="Times New Roman" w:cs="Times New Roman"/>
          <w:b/>
          <w:sz w:val="24"/>
          <w:szCs w:val="24"/>
        </w:rPr>
        <w:t>Статья 3. Правовая основа публичных слушаний</w:t>
      </w:r>
    </w:p>
    <w:p w:rsidR="005F760F" w:rsidRPr="003D0925" w:rsidRDefault="005F760F" w:rsidP="003D0925">
      <w:pPr>
        <w:rPr>
          <w:rFonts w:ascii="Times New Roman" w:hAnsi="Times New Roman" w:cs="Times New Roman"/>
          <w:sz w:val="24"/>
          <w:szCs w:val="24"/>
        </w:rPr>
      </w:pPr>
      <w:r w:rsidRPr="003D0925">
        <w:rPr>
          <w:rFonts w:ascii="Times New Roman" w:hAnsi="Times New Roman" w:cs="Times New Roman"/>
          <w:sz w:val="24"/>
          <w:szCs w:val="24"/>
        </w:rPr>
        <w:t xml:space="preserve">Назначение, подготовка и проведение публичных слушаний осуществляется в порядке, определенном Уставом </w:t>
      </w:r>
      <w:r w:rsidR="003D0925">
        <w:rPr>
          <w:rFonts w:ascii="Times New Roman" w:hAnsi="Times New Roman" w:cs="Times New Roman"/>
          <w:sz w:val="24"/>
          <w:szCs w:val="24"/>
        </w:rPr>
        <w:t xml:space="preserve">Шарагайского </w:t>
      </w:r>
      <w:r w:rsidRPr="003D0925">
        <w:rPr>
          <w:rFonts w:ascii="Times New Roman" w:hAnsi="Times New Roman" w:cs="Times New Roman"/>
          <w:sz w:val="24"/>
          <w:szCs w:val="24"/>
        </w:rPr>
        <w:t xml:space="preserve">муниципального образования, настоящим Порядком, иными муниципальными правовыми актами </w:t>
      </w:r>
      <w:r w:rsidR="003D0925">
        <w:rPr>
          <w:rFonts w:ascii="Times New Roman" w:hAnsi="Times New Roman" w:cs="Times New Roman"/>
          <w:sz w:val="24"/>
          <w:szCs w:val="24"/>
        </w:rPr>
        <w:t xml:space="preserve">Шарагайского </w:t>
      </w:r>
      <w:r w:rsidRPr="003D0925">
        <w:rPr>
          <w:rFonts w:ascii="Times New Roman" w:hAnsi="Times New Roman" w:cs="Times New Roman"/>
          <w:sz w:val="24"/>
          <w:szCs w:val="24"/>
        </w:rPr>
        <w:t>муниципального образования.</w:t>
      </w:r>
    </w:p>
    <w:p w:rsidR="005F760F" w:rsidRPr="00FE2082" w:rsidRDefault="005F760F" w:rsidP="003D0925">
      <w:pPr>
        <w:jc w:val="center"/>
        <w:rPr>
          <w:rFonts w:ascii="Times New Roman" w:hAnsi="Times New Roman" w:cs="Times New Roman"/>
          <w:b/>
          <w:sz w:val="24"/>
          <w:szCs w:val="24"/>
        </w:rPr>
      </w:pPr>
      <w:r w:rsidRPr="00FE2082">
        <w:rPr>
          <w:rFonts w:ascii="Times New Roman" w:hAnsi="Times New Roman" w:cs="Times New Roman"/>
          <w:b/>
          <w:sz w:val="24"/>
          <w:szCs w:val="24"/>
        </w:rPr>
        <w:t>Статья 4. Право на участие в публичных слушаниях</w:t>
      </w:r>
    </w:p>
    <w:p w:rsidR="005F760F" w:rsidRPr="003D0925" w:rsidRDefault="005F760F" w:rsidP="003D0925">
      <w:r w:rsidRPr="003D0925">
        <w:rPr>
          <w:rFonts w:ascii="Times New Roman" w:hAnsi="Times New Roman" w:cs="Times New Roman"/>
          <w:sz w:val="24"/>
          <w:szCs w:val="24"/>
        </w:rPr>
        <w:t xml:space="preserve">1. Право на участие в публичных слушаниях - право жителей </w:t>
      </w:r>
      <w:r w:rsidR="003D0925">
        <w:rPr>
          <w:rFonts w:ascii="Times New Roman" w:hAnsi="Times New Roman" w:cs="Times New Roman"/>
          <w:sz w:val="24"/>
          <w:szCs w:val="24"/>
        </w:rPr>
        <w:t xml:space="preserve">Шарагайского </w:t>
      </w:r>
      <w:r w:rsidRPr="003D0925">
        <w:rPr>
          <w:rFonts w:ascii="Times New Roman" w:hAnsi="Times New Roman" w:cs="Times New Roman"/>
          <w:sz w:val="24"/>
          <w:szCs w:val="24"/>
        </w:rPr>
        <w:t xml:space="preserve">муниципального образования участвовать в обсуждении вопроса публичных слушаний, голосовать по нему, высказывать </w:t>
      </w:r>
      <w:r w:rsidRPr="003D0925">
        <w:t>предложения и замечания по вопросу публичных слушаний, а также участвовать в действиях, связанных с назначением публичных слушаний, их подготовкой и проведением.</w:t>
      </w:r>
    </w:p>
    <w:p w:rsidR="005F760F" w:rsidRPr="003D0925" w:rsidRDefault="005F760F" w:rsidP="003D0925">
      <w:pPr>
        <w:rPr>
          <w:rFonts w:ascii="Times New Roman" w:hAnsi="Times New Roman" w:cs="Times New Roman"/>
          <w:sz w:val="24"/>
          <w:szCs w:val="24"/>
        </w:rPr>
      </w:pPr>
      <w:r w:rsidRPr="003D0925">
        <w:rPr>
          <w:rFonts w:ascii="Times New Roman" w:hAnsi="Times New Roman" w:cs="Times New Roman"/>
          <w:sz w:val="24"/>
          <w:szCs w:val="24"/>
        </w:rPr>
        <w:t xml:space="preserve">2. В публичных слушаниях имеют право участвовать жители </w:t>
      </w:r>
      <w:r w:rsidR="003D0925">
        <w:rPr>
          <w:rFonts w:ascii="Times New Roman" w:hAnsi="Times New Roman" w:cs="Times New Roman"/>
          <w:sz w:val="24"/>
          <w:szCs w:val="24"/>
        </w:rPr>
        <w:t>Шарагайского</w:t>
      </w:r>
      <w:r w:rsidR="003D0925" w:rsidRPr="003D0925">
        <w:rPr>
          <w:rFonts w:ascii="Times New Roman" w:hAnsi="Times New Roman" w:cs="Times New Roman"/>
          <w:sz w:val="24"/>
          <w:szCs w:val="24"/>
        </w:rPr>
        <w:t xml:space="preserve"> </w:t>
      </w:r>
      <w:r w:rsidRPr="003D0925">
        <w:rPr>
          <w:rFonts w:ascii="Times New Roman" w:hAnsi="Times New Roman" w:cs="Times New Roman"/>
          <w:sz w:val="24"/>
          <w:szCs w:val="24"/>
        </w:rPr>
        <w:t>муниципального образования, обладающие избирательным правом.</w:t>
      </w:r>
    </w:p>
    <w:p w:rsidR="005F760F" w:rsidRPr="00607337" w:rsidRDefault="005F760F" w:rsidP="003D0925">
      <w:pPr>
        <w:rPr>
          <w:rFonts w:ascii="Times New Roman" w:hAnsi="Times New Roman" w:cs="Times New Roman"/>
          <w:sz w:val="24"/>
          <w:szCs w:val="24"/>
          <w:lang w:eastAsia="ru-RU"/>
        </w:rPr>
      </w:pPr>
      <w:r w:rsidRPr="003D0925">
        <w:rPr>
          <w:rFonts w:ascii="Times New Roman" w:hAnsi="Times New Roman" w:cs="Times New Roman"/>
          <w:sz w:val="24"/>
          <w:szCs w:val="24"/>
        </w:rPr>
        <w:t xml:space="preserve">3. Жители </w:t>
      </w:r>
      <w:r w:rsidR="003D0925">
        <w:rPr>
          <w:rFonts w:ascii="Times New Roman" w:hAnsi="Times New Roman" w:cs="Times New Roman"/>
          <w:sz w:val="24"/>
          <w:szCs w:val="24"/>
        </w:rPr>
        <w:t>Шарагайского</w:t>
      </w:r>
      <w:r w:rsidR="003D0925" w:rsidRPr="003D0925">
        <w:rPr>
          <w:rFonts w:ascii="Times New Roman" w:hAnsi="Times New Roman" w:cs="Times New Roman"/>
          <w:sz w:val="24"/>
          <w:szCs w:val="24"/>
        </w:rPr>
        <w:t xml:space="preserve"> </w:t>
      </w:r>
      <w:r w:rsidRPr="003D0925">
        <w:rPr>
          <w:rFonts w:ascii="Times New Roman" w:hAnsi="Times New Roman" w:cs="Times New Roman"/>
          <w:sz w:val="24"/>
          <w:szCs w:val="24"/>
        </w:rPr>
        <w:t xml:space="preserve">муниципального образования, не являющиеся участниками публичных слушаний, вправе принимать участие в публичных слушаниях без права </w:t>
      </w:r>
      <w:r w:rsidRPr="00607337">
        <w:rPr>
          <w:rFonts w:ascii="Times New Roman" w:hAnsi="Times New Roman" w:cs="Times New Roman"/>
          <w:sz w:val="24"/>
          <w:szCs w:val="24"/>
        </w:rPr>
        <w:t>голосования по</w:t>
      </w:r>
      <w:r w:rsidRPr="00607337">
        <w:rPr>
          <w:rFonts w:ascii="Times New Roman" w:hAnsi="Times New Roman" w:cs="Times New Roman"/>
          <w:sz w:val="24"/>
          <w:szCs w:val="24"/>
          <w:lang w:eastAsia="ru-RU"/>
        </w:rPr>
        <w:t xml:space="preserve">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4. Прямые или косвенные ограничения прав жителей </w:t>
      </w:r>
      <w:r w:rsidR="003D0925" w:rsidRPr="00607337">
        <w:rPr>
          <w:rFonts w:ascii="Times New Roman" w:hAnsi="Times New Roman" w:cs="Times New Roman"/>
          <w:sz w:val="24"/>
          <w:szCs w:val="24"/>
        </w:rPr>
        <w:t xml:space="preserve">Шарагайского </w:t>
      </w:r>
      <w:r w:rsidRPr="00607337">
        <w:rPr>
          <w:rFonts w:ascii="Times New Roman" w:hAnsi="Times New Roman" w:cs="Times New Roman"/>
          <w:sz w:val="24"/>
          <w:szCs w:val="24"/>
        </w:rPr>
        <w:t xml:space="preserve">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w:t>
      </w:r>
      <w:r w:rsidRPr="00607337">
        <w:rPr>
          <w:rFonts w:ascii="Times New Roman" w:hAnsi="Times New Roman" w:cs="Times New Roman"/>
          <w:sz w:val="24"/>
          <w:szCs w:val="24"/>
        </w:rPr>
        <w:lastRenderedPageBreak/>
        <w:t>взглядов, принадлежности к общественным объединениям, рода и характера занятий запрещаются.</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5. Жители </w:t>
      </w:r>
      <w:r w:rsidR="003D0925" w:rsidRPr="00607337">
        <w:rPr>
          <w:rFonts w:ascii="Times New Roman" w:hAnsi="Times New Roman" w:cs="Times New Roman"/>
          <w:sz w:val="24"/>
          <w:szCs w:val="24"/>
        </w:rPr>
        <w:t xml:space="preserve">Шарагайского </w:t>
      </w:r>
      <w:r w:rsidRPr="00607337">
        <w:rPr>
          <w:rFonts w:ascii="Times New Roman" w:hAnsi="Times New Roman" w:cs="Times New Roman"/>
          <w:sz w:val="24"/>
          <w:szCs w:val="24"/>
        </w:rPr>
        <w:t>муниципального образования вправе проводить агитацию не запрещенными федеральными законами способами, в целях:</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1) поддержки инициативы проведения публичных слушаний или отказа в поддержке такой инициативы;</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3) побуждения участников публичных слушаний голосовать за тот или иной вариант вопроса публичных слушаний, по которому осуществляется голосование.</w:t>
      </w:r>
    </w:p>
    <w:p w:rsidR="005F760F" w:rsidRPr="00FE2082" w:rsidRDefault="005F760F" w:rsidP="00607337">
      <w:pPr>
        <w:jc w:val="center"/>
        <w:rPr>
          <w:rFonts w:ascii="Times New Roman" w:hAnsi="Times New Roman" w:cs="Times New Roman"/>
          <w:b/>
          <w:sz w:val="24"/>
          <w:szCs w:val="24"/>
        </w:rPr>
      </w:pPr>
      <w:r w:rsidRPr="00FE2082">
        <w:rPr>
          <w:rFonts w:ascii="Times New Roman" w:hAnsi="Times New Roman" w:cs="Times New Roman"/>
          <w:b/>
          <w:sz w:val="24"/>
          <w:szCs w:val="24"/>
        </w:rPr>
        <w:t>Статья 5. Принципы проведения публичных слушаний</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1. Жители </w:t>
      </w:r>
      <w:r w:rsidR="003D0925" w:rsidRPr="00607337">
        <w:rPr>
          <w:rFonts w:ascii="Times New Roman" w:hAnsi="Times New Roman" w:cs="Times New Roman"/>
          <w:sz w:val="24"/>
          <w:szCs w:val="24"/>
        </w:rPr>
        <w:t xml:space="preserve">Шарагайского </w:t>
      </w:r>
      <w:r w:rsidRPr="00607337">
        <w:rPr>
          <w:rFonts w:ascii="Times New Roman" w:hAnsi="Times New Roman" w:cs="Times New Roman"/>
          <w:sz w:val="24"/>
          <w:szCs w:val="24"/>
        </w:rPr>
        <w:t>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2. Участие в публичных слушаниях является свободным и добровольным, </w:t>
      </w:r>
      <w:proofErr w:type="gramStart"/>
      <w:r w:rsidRPr="00607337">
        <w:rPr>
          <w:rFonts w:ascii="Times New Roman" w:hAnsi="Times New Roman" w:cs="Times New Roman"/>
          <w:sz w:val="24"/>
          <w:szCs w:val="24"/>
        </w:rPr>
        <w:t>контроль за</w:t>
      </w:r>
      <w:proofErr w:type="gramEnd"/>
      <w:r w:rsidRPr="00607337">
        <w:rPr>
          <w:rFonts w:ascii="Times New Roman" w:hAnsi="Times New Roman" w:cs="Times New Roman"/>
          <w:sz w:val="24"/>
          <w:szCs w:val="24"/>
        </w:rPr>
        <w:t xml:space="preserve"> волеизъявлением жителей не допускается.</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В ходе публичных слушаний никто не может быть принужден к выражению своих мнений и убеждений или отказу от них.</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3. Органы и лица, обеспечивающие проведение публичных слушаний, обеспечивают также информирование жителей </w:t>
      </w:r>
      <w:r w:rsidR="003D0925" w:rsidRPr="00607337">
        <w:rPr>
          <w:rFonts w:ascii="Times New Roman" w:hAnsi="Times New Roman" w:cs="Times New Roman"/>
          <w:sz w:val="24"/>
          <w:szCs w:val="24"/>
        </w:rPr>
        <w:t xml:space="preserve">Шарагайского </w:t>
      </w:r>
      <w:r w:rsidRPr="00607337">
        <w:rPr>
          <w:rFonts w:ascii="Times New Roman" w:hAnsi="Times New Roman" w:cs="Times New Roman"/>
          <w:sz w:val="24"/>
          <w:szCs w:val="24"/>
        </w:rPr>
        <w:t>муниципального образования о назначении, подготовке и проведении публичных слушаний и его результатах.</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4. Процедура проведения публичных слушаний должна обеспечивать возможность проверки и учета его результатов.</w:t>
      </w:r>
    </w:p>
    <w:p w:rsidR="005F760F" w:rsidRPr="00FE2082" w:rsidRDefault="005F760F" w:rsidP="00607337">
      <w:pPr>
        <w:rPr>
          <w:rFonts w:ascii="Times New Roman" w:hAnsi="Times New Roman" w:cs="Times New Roman"/>
          <w:b/>
          <w:sz w:val="24"/>
          <w:szCs w:val="24"/>
        </w:rPr>
      </w:pPr>
      <w:r w:rsidRPr="00607337">
        <w:rPr>
          <w:rFonts w:ascii="Times New Roman" w:hAnsi="Times New Roman" w:cs="Times New Roman"/>
          <w:sz w:val="24"/>
          <w:szCs w:val="24"/>
        </w:rPr>
        <w:t xml:space="preserve">5. Ранее выявленное мнение жителей </w:t>
      </w:r>
      <w:r w:rsidR="003D0925" w:rsidRPr="00607337">
        <w:rPr>
          <w:rFonts w:ascii="Times New Roman" w:hAnsi="Times New Roman" w:cs="Times New Roman"/>
          <w:sz w:val="24"/>
          <w:szCs w:val="24"/>
        </w:rPr>
        <w:t xml:space="preserve">Шарагайского </w:t>
      </w:r>
      <w:r w:rsidRPr="00607337">
        <w:rPr>
          <w:rFonts w:ascii="Times New Roman" w:hAnsi="Times New Roman" w:cs="Times New Roman"/>
          <w:sz w:val="24"/>
          <w:szCs w:val="24"/>
        </w:rPr>
        <w:t>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5F760F" w:rsidRPr="00FE2082" w:rsidRDefault="005F760F" w:rsidP="00607337">
      <w:pPr>
        <w:jc w:val="center"/>
        <w:rPr>
          <w:rFonts w:ascii="Times New Roman" w:hAnsi="Times New Roman" w:cs="Times New Roman"/>
          <w:b/>
          <w:sz w:val="24"/>
          <w:szCs w:val="24"/>
        </w:rPr>
      </w:pPr>
      <w:r w:rsidRPr="00FE2082">
        <w:rPr>
          <w:rFonts w:ascii="Times New Roman" w:hAnsi="Times New Roman" w:cs="Times New Roman"/>
          <w:b/>
          <w:sz w:val="24"/>
          <w:szCs w:val="24"/>
        </w:rPr>
        <w:t>Статья 6. Вопросы публичных слушаний</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w:t>
      </w:r>
      <w:r w:rsidR="00607337">
        <w:rPr>
          <w:rFonts w:ascii="Times New Roman" w:hAnsi="Times New Roman" w:cs="Times New Roman"/>
          <w:sz w:val="24"/>
          <w:szCs w:val="24"/>
        </w:rPr>
        <w:t>Российской Федерации", другими Ф</w:t>
      </w:r>
      <w:r w:rsidRPr="00607337">
        <w:rPr>
          <w:rFonts w:ascii="Times New Roman" w:hAnsi="Times New Roman" w:cs="Times New Roman"/>
          <w:sz w:val="24"/>
          <w:szCs w:val="24"/>
        </w:rPr>
        <w:t>едеральными законами. На публичные слушания могут выноситься проекты иных муниципальных правовых актов по вопросам местного значения.</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2. На публичные слушания не могут выноситься проекты муниципальных правовых актов:</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2) о персональном составе органов местного самоуправления, муниципальных органов муниципального образования;</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 </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3. </w:t>
      </w:r>
      <w:proofErr w:type="gramStart"/>
      <w:r w:rsidRPr="00607337">
        <w:rPr>
          <w:rFonts w:ascii="Times New Roman" w:hAnsi="Times New Roman" w:cs="Times New Roman"/>
          <w:sz w:val="24"/>
          <w:szCs w:val="24"/>
        </w:rPr>
        <w:t xml:space="preserve">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w:t>
      </w:r>
      <w:r w:rsidR="00607337">
        <w:rPr>
          <w:rFonts w:ascii="Times New Roman" w:hAnsi="Times New Roman" w:cs="Times New Roman"/>
          <w:sz w:val="24"/>
          <w:szCs w:val="24"/>
        </w:rPr>
        <w:t xml:space="preserve">Шарагайского </w:t>
      </w:r>
      <w:r w:rsidRPr="00607337">
        <w:rPr>
          <w:rFonts w:ascii="Times New Roman" w:hAnsi="Times New Roman" w:cs="Times New Roman"/>
          <w:sz w:val="24"/>
          <w:szCs w:val="24"/>
        </w:rPr>
        <w:t>муниципального образования.</w:t>
      </w:r>
      <w:proofErr w:type="gramEnd"/>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w:t>
      </w:r>
    </w:p>
    <w:p w:rsidR="005F760F" w:rsidRPr="00FE2082" w:rsidRDefault="005F760F" w:rsidP="00FE2082">
      <w:pPr>
        <w:jc w:val="center"/>
        <w:rPr>
          <w:rFonts w:ascii="Times New Roman" w:hAnsi="Times New Roman" w:cs="Times New Roman"/>
          <w:b/>
          <w:sz w:val="24"/>
          <w:szCs w:val="24"/>
        </w:rPr>
      </w:pPr>
      <w:r w:rsidRPr="00FE2082">
        <w:rPr>
          <w:rFonts w:ascii="Times New Roman" w:hAnsi="Times New Roman" w:cs="Times New Roman"/>
          <w:b/>
          <w:sz w:val="24"/>
          <w:szCs w:val="24"/>
        </w:rPr>
        <w:t>Статья 7. Форма проведения публичных слушаний и голосования на публичных слушаниях</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lastRenderedPageBreak/>
        <w:t>1. Публичные слушания проводятся в форме одного или нескольких собраний, на котором (которых) жители</w:t>
      </w:r>
      <w:r w:rsidR="00607337" w:rsidRPr="00607337">
        <w:rPr>
          <w:rFonts w:ascii="Times New Roman" w:hAnsi="Times New Roman" w:cs="Times New Roman"/>
          <w:sz w:val="24"/>
          <w:szCs w:val="24"/>
        </w:rPr>
        <w:t xml:space="preserve"> </w:t>
      </w:r>
      <w:r w:rsidR="00607337">
        <w:rPr>
          <w:rFonts w:ascii="Times New Roman" w:hAnsi="Times New Roman" w:cs="Times New Roman"/>
          <w:sz w:val="24"/>
          <w:szCs w:val="24"/>
        </w:rPr>
        <w:t>Шарагайского</w:t>
      </w:r>
      <w:r w:rsidRPr="00607337">
        <w:rPr>
          <w:rFonts w:ascii="Times New Roman" w:hAnsi="Times New Roman" w:cs="Times New Roman"/>
          <w:sz w:val="24"/>
          <w:szCs w:val="24"/>
        </w:rPr>
        <w:t xml:space="preserve">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2. Публичные слушания проводятся </w:t>
      </w:r>
      <w:proofErr w:type="gramStart"/>
      <w:r w:rsidRPr="00607337">
        <w:rPr>
          <w:rFonts w:ascii="Times New Roman" w:hAnsi="Times New Roman" w:cs="Times New Roman"/>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607337">
        <w:rPr>
          <w:rFonts w:ascii="Times New Roman" w:hAnsi="Times New Roman" w:cs="Times New Roman"/>
          <w:sz w:val="24"/>
          <w:szCs w:val="24"/>
        </w:rPr>
        <w:t xml:space="preserve"> когда:</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Порядком проведения публичных слушаний в </w:t>
      </w:r>
      <w:r w:rsidR="00607337">
        <w:rPr>
          <w:rFonts w:ascii="Times New Roman" w:hAnsi="Times New Roman" w:cs="Times New Roman"/>
          <w:sz w:val="24"/>
          <w:szCs w:val="24"/>
        </w:rPr>
        <w:t xml:space="preserve">Шарагайском </w:t>
      </w:r>
      <w:r w:rsidRPr="00607337">
        <w:rPr>
          <w:rFonts w:ascii="Times New Roman" w:hAnsi="Times New Roman" w:cs="Times New Roman"/>
          <w:sz w:val="24"/>
          <w:szCs w:val="24"/>
        </w:rPr>
        <w:t>муниципальном образовании может быть предусмотрена только одна форма голосования на публичных слушаниях. В таком случае изменениям подлежат статьи 16 - 18, 20 настоящего Порядка.</w:t>
      </w:r>
    </w:p>
    <w:p w:rsidR="005F760F" w:rsidRPr="00FE2082" w:rsidRDefault="005F760F" w:rsidP="00607337">
      <w:pPr>
        <w:jc w:val="center"/>
        <w:rPr>
          <w:rFonts w:ascii="Times New Roman" w:hAnsi="Times New Roman" w:cs="Times New Roman"/>
          <w:b/>
          <w:sz w:val="24"/>
          <w:szCs w:val="24"/>
        </w:rPr>
      </w:pPr>
      <w:r w:rsidRPr="00FE2082">
        <w:rPr>
          <w:rFonts w:ascii="Times New Roman" w:hAnsi="Times New Roman" w:cs="Times New Roman"/>
          <w:b/>
          <w:sz w:val="24"/>
          <w:szCs w:val="24"/>
        </w:rPr>
        <w:t>Статья 8. Срок, дата и время проведения публичных слушаний</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1. Срок проведения публичных слушаний с момента оповещения жителей </w:t>
      </w:r>
      <w:r w:rsidR="00607337">
        <w:rPr>
          <w:rFonts w:ascii="Times New Roman" w:hAnsi="Times New Roman" w:cs="Times New Roman"/>
          <w:sz w:val="24"/>
          <w:szCs w:val="24"/>
        </w:rPr>
        <w:t>Шарагайского</w:t>
      </w:r>
      <w:r w:rsidR="00607337" w:rsidRPr="00607337">
        <w:rPr>
          <w:rFonts w:ascii="Times New Roman" w:hAnsi="Times New Roman" w:cs="Times New Roman"/>
          <w:sz w:val="24"/>
          <w:szCs w:val="24"/>
        </w:rPr>
        <w:t xml:space="preserve"> </w:t>
      </w:r>
      <w:r w:rsidRPr="00607337">
        <w:rPr>
          <w:rFonts w:ascii="Times New Roman" w:hAnsi="Times New Roman" w:cs="Times New Roman"/>
          <w:sz w:val="24"/>
          <w:szCs w:val="24"/>
        </w:rPr>
        <w:t>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F760F" w:rsidRDefault="005F760F" w:rsidP="00607337">
      <w:pPr>
        <w:rPr>
          <w:lang w:eastAsia="ru-RU"/>
        </w:rPr>
      </w:pPr>
      <w:r w:rsidRPr="00607337">
        <w:rPr>
          <w:rFonts w:ascii="Times New Roman" w:hAnsi="Times New Roman" w:cs="Times New Roman"/>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w:t>
      </w:r>
      <w:r w:rsidRPr="00607337">
        <w:rPr>
          <w:rFonts w:ascii="Times New Roman" w:hAnsi="Times New Roman" w:cs="Times New Roman"/>
          <w:sz w:val="24"/>
          <w:szCs w:val="24"/>
          <w:lang w:eastAsia="ru-RU"/>
        </w:rPr>
        <w:t xml:space="preserve"> ранее двух недель с момента оповещения жителей муниципального образования о времени и месте проведения публичных слушаний.</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3. Временем проведения публичных слушания является время начала собрания, а в случаях, когда публичные слушания проводятся в форме нескольких собраний, - время начала каждого из собраний. Время проведения публичных слушаний не может быть ранее 10 и позднее 20 часов по местному времени.</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4. Дата и время проведения публичных слушаний определяются, исходя из необходимости создания максимальных удо</w:t>
      </w:r>
      <w:proofErr w:type="gramStart"/>
      <w:r w:rsidRPr="00607337">
        <w:rPr>
          <w:rFonts w:ascii="Times New Roman" w:hAnsi="Times New Roman" w:cs="Times New Roman"/>
          <w:sz w:val="24"/>
          <w:szCs w:val="24"/>
        </w:rPr>
        <w:t>бств дл</w:t>
      </w:r>
      <w:proofErr w:type="gramEnd"/>
      <w:r w:rsidRPr="00607337">
        <w:rPr>
          <w:rFonts w:ascii="Times New Roman" w:hAnsi="Times New Roman" w:cs="Times New Roman"/>
          <w:sz w:val="24"/>
          <w:szCs w:val="24"/>
        </w:rPr>
        <w:t>я участников публичных слушаний.</w:t>
      </w:r>
    </w:p>
    <w:p w:rsidR="005F760F" w:rsidRPr="00FE2082" w:rsidRDefault="005F760F" w:rsidP="00607337">
      <w:pPr>
        <w:jc w:val="center"/>
        <w:rPr>
          <w:rFonts w:ascii="Times New Roman" w:hAnsi="Times New Roman" w:cs="Times New Roman"/>
          <w:b/>
          <w:sz w:val="24"/>
          <w:szCs w:val="24"/>
        </w:rPr>
      </w:pPr>
      <w:r w:rsidRPr="00FE2082">
        <w:rPr>
          <w:rFonts w:ascii="Times New Roman" w:hAnsi="Times New Roman" w:cs="Times New Roman"/>
          <w:b/>
          <w:sz w:val="24"/>
          <w:szCs w:val="24"/>
        </w:rPr>
        <w:t>Статья 9. Место проведения публичных слушаний</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1. </w:t>
      </w:r>
      <w:proofErr w:type="gramStart"/>
      <w:r w:rsidRPr="00607337">
        <w:rPr>
          <w:rFonts w:ascii="Times New Roman" w:hAnsi="Times New Roman" w:cs="Times New Roman"/>
          <w:sz w:val="24"/>
          <w:szCs w:val="24"/>
        </w:rPr>
        <w:t>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w:t>
      </w:r>
      <w:proofErr w:type="gramEnd"/>
      <w:r w:rsidRPr="00607337">
        <w:rPr>
          <w:rFonts w:ascii="Times New Roman" w:hAnsi="Times New Roman" w:cs="Times New Roman"/>
          <w:sz w:val="24"/>
          <w:szCs w:val="24"/>
        </w:rPr>
        <w:t xml:space="preserve"> Место проведения публичных слушаний определяется, исходя из необходимости создания максимальных удо</w:t>
      </w:r>
      <w:proofErr w:type="gramStart"/>
      <w:r w:rsidRPr="00607337">
        <w:rPr>
          <w:rFonts w:ascii="Times New Roman" w:hAnsi="Times New Roman" w:cs="Times New Roman"/>
          <w:sz w:val="24"/>
          <w:szCs w:val="24"/>
        </w:rPr>
        <w:t>бств дл</w:t>
      </w:r>
      <w:proofErr w:type="gramEnd"/>
      <w:r w:rsidRPr="00607337">
        <w:rPr>
          <w:rFonts w:ascii="Times New Roman" w:hAnsi="Times New Roman" w:cs="Times New Roman"/>
          <w:sz w:val="24"/>
          <w:szCs w:val="24"/>
        </w:rPr>
        <w:t>я участников публичных слушаний.</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2. Публичные слушания проводятся в помещении, пригодном для проведения собраний граждан.</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3. Помещение публичных слушаний должно быть оборудовано сидячими местами для участников публичных слушаний в коли</w:t>
      </w:r>
      <w:r w:rsidR="00607337">
        <w:rPr>
          <w:rFonts w:ascii="Times New Roman" w:hAnsi="Times New Roman" w:cs="Times New Roman"/>
          <w:sz w:val="24"/>
          <w:szCs w:val="24"/>
        </w:rPr>
        <w:t xml:space="preserve">честве не менее 10 процентов </w:t>
      </w:r>
      <w:r w:rsidRPr="00607337">
        <w:rPr>
          <w:rFonts w:ascii="Times New Roman" w:hAnsi="Times New Roman" w:cs="Times New Roman"/>
          <w:sz w:val="24"/>
          <w:szCs w:val="24"/>
        </w:rPr>
        <w:t xml:space="preserve">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607337">
        <w:rPr>
          <w:rFonts w:ascii="Times New Roman" w:hAnsi="Times New Roman" w:cs="Times New Roman"/>
          <w:sz w:val="24"/>
          <w:szCs w:val="24"/>
        </w:rPr>
        <w:t>на соответствующей части территории</w:t>
      </w:r>
      <w:proofErr w:type="gramEnd"/>
      <w:r w:rsidRPr="00607337">
        <w:rPr>
          <w:rFonts w:ascii="Times New Roman" w:hAnsi="Times New Roman" w:cs="Times New Roman"/>
          <w:sz w:val="24"/>
          <w:szCs w:val="24"/>
        </w:rPr>
        <w:t xml:space="preserve"> </w:t>
      </w:r>
      <w:r w:rsidR="00607337">
        <w:rPr>
          <w:rFonts w:ascii="Times New Roman" w:hAnsi="Times New Roman" w:cs="Times New Roman"/>
          <w:sz w:val="24"/>
          <w:szCs w:val="24"/>
        </w:rPr>
        <w:t>Шарагайского</w:t>
      </w:r>
      <w:r w:rsidR="00607337" w:rsidRPr="00607337">
        <w:rPr>
          <w:rFonts w:ascii="Times New Roman" w:hAnsi="Times New Roman" w:cs="Times New Roman"/>
          <w:sz w:val="24"/>
          <w:szCs w:val="24"/>
        </w:rPr>
        <w:t xml:space="preserve"> </w:t>
      </w:r>
      <w:r w:rsidRPr="00607337">
        <w:rPr>
          <w:rFonts w:ascii="Times New Roman" w:hAnsi="Times New Roman" w:cs="Times New Roman"/>
          <w:sz w:val="24"/>
          <w:szCs w:val="24"/>
        </w:rPr>
        <w:t>муниципального образования.</w:t>
      </w:r>
    </w:p>
    <w:p w:rsidR="005F760F" w:rsidRPr="00FE2082" w:rsidRDefault="005F760F" w:rsidP="00607337">
      <w:pPr>
        <w:jc w:val="center"/>
        <w:rPr>
          <w:rFonts w:ascii="Times New Roman" w:hAnsi="Times New Roman" w:cs="Times New Roman"/>
          <w:b/>
          <w:sz w:val="24"/>
          <w:szCs w:val="24"/>
        </w:rPr>
      </w:pPr>
      <w:r w:rsidRPr="00FE2082">
        <w:rPr>
          <w:rFonts w:ascii="Times New Roman" w:hAnsi="Times New Roman" w:cs="Times New Roman"/>
          <w:b/>
          <w:sz w:val="24"/>
          <w:szCs w:val="24"/>
        </w:rPr>
        <w:t>Статья 10. Организационные и финансовые основы публичных слушаний</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1. Организацию подготовки и проведения публичных слушаний, назначенных </w:t>
      </w:r>
      <w:r w:rsidR="00607337">
        <w:rPr>
          <w:rFonts w:ascii="Times New Roman" w:hAnsi="Times New Roman" w:cs="Times New Roman"/>
          <w:sz w:val="24"/>
          <w:szCs w:val="24"/>
        </w:rPr>
        <w:t>Думой</w:t>
      </w:r>
      <w:r w:rsidRPr="00607337">
        <w:rPr>
          <w:rFonts w:ascii="Times New Roman" w:hAnsi="Times New Roman" w:cs="Times New Roman"/>
          <w:sz w:val="24"/>
          <w:szCs w:val="24"/>
        </w:rPr>
        <w:t xml:space="preserve"> </w:t>
      </w:r>
      <w:r w:rsidR="00607337">
        <w:rPr>
          <w:rFonts w:ascii="Times New Roman" w:hAnsi="Times New Roman" w:cs="Times New Roman"/>
          <w:sz w:val="24"/>
          <w:szCs w:val="24"/>
        </w:rPr>
        <w:t>Шарагайского</w:t>
      </w:r>
      <w:r w:rsidR="00607337" w:rsidRPr="00607337">
        <w:rPr>
          <w:rFonts w:ascii="Times New Roman" w:hAnsi="Times New Roman" w:cs="Times New Roman"/>
          <w:sz w:val="24"/>
          <w:szCs w:val="24"/>
        </w:rPr>
        <w:t xml:space="preserve"> </w:t>
      </w:r>
      <w:r w:rsidRPr="00607337">
        <w:rPr>
          <w:rFonts w:ascii="Times New Roman" w:hAnsi="Times New Roman" w:cs="Times New Roman"/>
          <w:sz w:val="24"/>
          <w:szCs w:val="24"/>
        </w:rPr>
        <w:t xml:space="preserve">муниципального образования (далее - представительный орган), осуществляет </w:t>
      </w:r>
      <w:r w:rsidR="00607337">
        <w:rPr>
          <w:rFonts w:ascii="Times New Roman" w:hAnsi="Times New Roman" w:cs="Times New Roman"/>
          <w:sz w:val="24"/>
          <w:szCs w:val="24"/>
        </w:rPr>
        <w:t>Дума</w:t>
      </w:r>
      <w:r w:rsidRPr="00607337">
        <w:rPr>
          <w:rFonts w:ascii="Times New Roman" w:hAnsi="Times New Roman" w:cs="Times New Roman"/>
          <w:sz w:val="24"/>
          <w:szCs w:val="24"/>
        </w:rPr>
        <w:t>, а публичных слушаний, назначенных главой</w:t>
      </w:r>
      <w:r w:rsidR="00607337" w:rsidRPr="00607337">
        <w:rPr>
          <w:rFonts w:ascii="Times New Roman" w:hAnsi="Times New Roman" w:cs="Times New Roman"/>
          <w:sz w:val="24"/>
          <w:szCs w:val="24"/>
        </w:rPr>
        <w:t xml:space="preserve"> </w:t>
      </w:r>
      <w:r w:rsidR="00607337">
        <w:rPr>
          <w:rFonts w:ascii="Times New Roman" w:hAnsi="Times New Roman" w:cs="Times New Roman"/>
          <w:sz w:val="24"/>
          <w:szCs w:val="24"/>
        </w:rPr>
        <w:t>Шарагайского</w:t>
      </w:r>
      <w:r w:rsidRPr="00607337">
        <w:rPr>
          <w:rFonts w:ascii="Times New Roman" w:hAnsi="Times New Roman" w:cs="Times New Roman"/>
          <w:sz w:val="24"/>
          <w:szCs w:val="24"/>
        </w:rPr>
        <w:t xml:space="preserve"> муниципального образования (далее - Глава) осуществляет Глава.</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Представительный орган (Глава) определяет должностных лиц (работников), осуществляющих подготовку и проведение публичных слушаний (далее - организаторы </w:t>
      </w:r>
      <w:r w:rsidRPr="00607337">
        <w:rPr>
          <w:rFonts w:ascii="Times New Roman" w:hAnsi="Times New Roman" w:cs="Times New Roman"/>
          <w:sz w:val="24"/>
          <w:szCs w:val="24"/>
        </w:rPr>
        <w:lastRenderedPageBreak/>
        <w:t>публичных слушаний), в том числе определяет лиц, наделенных полномочиями председателя и секретаря собрания.</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2. Финансирование мероприятий, связанных с подготовкой и проведением публичных слушаний осуществляется за счет средств местного бюджета.</w:t>
      </w:r>
    </w:p>
    <w:p w:rsidR="005F760F" w:rsidRPr="00FE2082" w:rsidRDefault="005F760F" w:rsidP="007F2ACE">
      <w:pPr>
        <w:jc w:val="center"/>
        <w:rPr>
          <w:rFonts w:ascii="Times New Roman" w:hAnsi="Times New Roman" w:cs="Times New Roman"/>
          <w:b/>
          <w:sz w:val="24"/>
          <w:szCs w:val="24"/>
        </w:rPr>
      </w:pPr>
      <w:r w:rsidRPr="00FE2082">
        <w:rPr>
          <w:rFonts w:ascii="Times New Roman" w:hAnsi="Times New Roman" w:cs="Times New Roman"/>
          <w:b/>
          <w:sz w:val="24"/>
          <w:szCs w:val="24"/>
        </w:rPr>
        <w:t>Глава 2. ПОРЯДОК НАЗНАЧЕНИЯ ПУБЛИЧНЫХ СЛУШАНИЙ</w:t>
      </w:r>
    </w:p>
    <w:p w:rsidR="005F760F" w:rsidRPr="00FE2082" w:rsidRDefault="005F760F" w:rsidP="007F2ACE">
      <w:pPr>
        <w:jc w:val="center"/>
        <w:rPr>
          <w:rFonts w:ascii="Times New Roman" w:hAnsi="Times New Roman" w:cs="Times New Roman"/>
          <w:b/>
          <w:sz w:val="24"/>
          <w:szCs w:val="24"/>
        </w:rPr>
      </w:pPr>
      <w:r w:rsidRPr="00FE2082">
        <w:rPr>
          <w:rFonts w:ascii="Times New Roman" w:hAnsi="Times New Roman" w:cs="Times New Roman"/>
          <w:b/>
          <w:sz w:val="24"/>
          <w:szCs w:val="24"/>
        </w:rPr>
        <w:t>Статья 11. Инициатива проведения публичных слушаний</w:t>
      </w:r>
    </w:p>
    <w:p w:rsidR="005F760F" w:rsidRPr="00607337"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1. Публичные слушания проводятся по инициативе:</w:t>
      </w:r>
    </w:p>
    <w:p w:rsidR="005F760F" w:rsidRPr="007F2ACE" w:rsidRDefault="005F760F" w:rsidP="00607337">
      <w:pPr>
        <w:rPr>
          <w:rFonts w:ascii="Times New Roman" w:hAnsi="Times New Roman" w:cs="Times New Roman"/>
          <w:sz w:val="24"/>
          <w:szCs w:val="24"/>
        </w:rPr>
      </w:pPr>
      <w:r w:rsidRPr="00607337">
        <w:rPr>
          <w:rFonts w:ascii="Times New Roman" w:hAnsi="Times New Roman" w:cs="Times New Roman"/>
          <w:sz w:val="24"/>
          <w:szCs w:val="24"/>
        </w:rPr>
        <w:t xml:space="preserve">1) населения в количестве не менее </w:t>
      </w:r>
      <w:r w:rsidR="007F2ACE">
        <w:rPr>
          <w:rFonts w:ascii="Times New Roman" w:hAnsi="Times New Roman" w:cs="Times New Roman"/>
          <w:sz w:val="24"/>
          <w:szCs w:val="24"/>
        </w:rPr>
        <w:t>1 процента</w:t>
      </w:r>
      <w:r w:rsidRPr="00607337">
        <w:rPr>
          <w:rFonts w:ascii="Times New Roman" w:hAnsi="Times New Roman" w:cs="Times New Roman"/>
          <w:sz w:val="24"/>
          <w:szCs w:val="24"/>
        </w:rPr>
        <w:t xml:space="preserve"> жителей </w:t>
      </w:r>
      <w:r w:rsidR="007F2ACE">
        <w:rPr>
          <w:rFonts w:ascii="Times New Roman" w:hAnsi="Times New Roman" w:cs="Times New Roman"/>
          <w:sz w:val="24"/>
          <w:szCs w:val="24"/>
        </w:rPr>
        <w:t>Шарагайского</w:t>
      </w:r>
      <w:r w:rsidR="007F2ACE" w:rsidRPr="00607337">
        <w:rPr>
          <w:rFonts w:ascii="Times New Roman" w:hAnsi="Times New Roman" w:cs="Times New Roman"/>
          <w:sz w:val="24"/>
          <w:szCs w:val="24"/>
        </w:rPr>
        <w:t xml:space="preserve"> </w:t>
      </w:r>
      <w:r w:rsidRPr="00607337">
        <w:rPr>
          <w:rFonts w:ascii="Times New Roman" w:hAnsi="Times New Roman" w:cs="Times New Roman"/>
          <w:sz w:val="24"/>
          <w:szCs w:val="24"/>
        </w:rPr>
        <w:t xml:space="preserve">муниципального </w:t>
      </w:r>
      <w:r w:rsidRPr="007F2ACE">
        <w:rPr>
          <w:rFonts w:ascii="Times New Roman" w:hAnsi="Times New Roman" w:cs="Times New Roman"/>
          <w:sz w:val="24"/>
          <w:szCs w:val="24"/>
        </w:rPr>
        <w:t xml:space="preserve">образования, обладающих избирательных правом </w:t>
      </w:r>
    </w:p>
    <w:p w:rsidR="005F760F" w:rsidRPr="007F2ACE" w:rsidRDefault="005F760F" w:rsidP="00607337">
      <w:pPr>
        <w:rPr>
          <w:rFonts w:ascii="Times New Roman" w:hAnsi="Times New Roman" w:cs="Times New Roman"/>
          <w:sz w:val="24"/>
          <w:szCs w:val="24"/>
        </w:rPr>
      </w:pPr>
      <w:r w:rsidRPr="007F2ACE">
        <w:rPr>
          <w:rFonts w:ascii="Times New Roman" w:hAnsi="Times New Roman" w:cs="Times New Roman"/>
          <w:sz w:val="24"/>
          <w:szCs w:val="24"/>
        </w:rPr>
        <w:t>жителей муниципального образования, обладающих избирательным правом.</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2) представительного органа;</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3) Главы.</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2. Инициатива представительного органа о проведении публичных слушаний реализуется на основании обращения:</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1) группы депутатов представительного органа в количестве __ человек &lt;11&gt;;</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2) органов территориального общественного самоуправления, которое осуществляется на территории муниципального образования;</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4. Глава выдвигает инициативу проведения публичных слушаний по собственной инициативе либо на основании обращения:</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1) местной администрации муниципального образования (далее - местная администрация) ее структурных подразделений;</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3) избирательной комиссии муниципального образования &lt;13&gt;.</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5. Обращения, предусмотренные частями 2 и 4 настоящей статьи, должны содержать следующие сведения:</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1) обоснование проведения публичных слушаний;</w:t>
      </w:r>
    </w:p>
    <w:p w:rsidR="005F760F" w:rsidRPr="00046508" w:rsidRDefault="005F760F" w:rsidP="00046508">
      <w:pPr>
        <w:rPr>
          <w:rFonts w:ascii="Times New Roman" w:hAnsi="Times New Roman" w:cs="Times New Roman"/>
          <w:sz w:val="24"/>
          <w:szCs w:val="24"/>
        </w:rPr>
      </w:pPr>
      <w:r w:rsidRPr="00046508">
        <w:rPr>
          <w:rFonts w:ascii="Times New Roman" w:hAnsi="Times New Roman" w:cs="Times New Roman"/>
          <w:sz w:val="24"/>
          <w:szCs w:val="24"/>
        </w:rPr>
        <w:t>2) срок, дату и время проведения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форму публичных слушаний и форму голосования на публичных слушаниях;</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место проведения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5F760F" w:rsidRPr="00FE2082" w:rsidRDefault="005F760F" w:rsidP="00FE2082">
      <w:pPr>
        <w:jc w:val="center"/>
        <w:rPr>
          <w:rFonts w:ascii="Times New Roman" w:hAnsi="Times New Roman" w:cs="Times New Roman"/>
          <w:b/>
          <w:sz w:val="24"/>
          <w:szCs w:val="24"/>
        </w:rPr>
      </w:pPr>
      <w:r w:rsidRPr="00FE2082">
        <w:rPr>
          <w:rFonts w:ascii="Times New Roman" w:hAnsi="Times New Roman" w:cs="Times New Roman"/>
          <w:b/>
          <w:sz w:val="24"/>
          <w:szCs w:val="24"/>
        </w:rPr>
        <w:t>Статья 12. Порядок выдвижения инициативы проведения публичных слушаний населением</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w:t>
      </w:r>
      <w:r w:rsidR="00FE2082">
        <w:rPr>
          <w:rFonts w:ascii="Times New Roman" w:hAnsi="Times New Roman" w:cs="Times New Roman"/>
          <w:sz w:val="24"/>
          <w:szCs w:val="24"/>
        </w:rPr>
        <w:t>.</w:t>
      </w:r>
      <w:r w:rsidRPr="007F2ACE">
        <w:rPr>
          <w:rFonts w:ascii="Times New Roman" w:hAnsi="Times New Roman" w:cs="Times New Roman"/>
          <w:sz w:val="24"/>
          <w:szCs w:val="24"/>
        </w:rPr>
        <w:t xml:space="preserve">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w:t>
      </w:r>
      <w:r w:rsidRPr="007F2ACE">
        <w:rPr>
          <w:rFonts w:ascii="Times New Roman" w:hAnsi="Times New Roman" w:cs="Times New Roman"/>
          <w:sz w:val="24"/>
          <w:szCs w:val="24"/>
        </w:rPr>
        <w:lastRenderedPageBreak/>
        <w:t>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Сведения в подписной лист вносятся только рукописным способом, при этом использование карандашей не допускается.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4. </w:t>
      </w:r>
      <w:proofErr w:type="gramStart"/>
      <w:r w:rsidRPr="007F2ACE">
        <w:rPr>
          <w:rFonts w:ascii="Times New Roman" w:hAnsi="Times New Roman" w:cs="Times New Roman"/>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6. После окончания сбора подписей в поддержку инициативы проведения публичных слушаний подписные листы должны быть сброшюрованы.</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9. В случаях, когда представительным органом принято решение о подтверждении </w:t>
      </w:r>
      <w:proofErr w:type="gramStart"/>
      <w:r w:rsidRPr="007F2ACE">
        <w:rPr>
          <w:rFonts w:ascii="Times New Roman" w:hAnsi="Times New Roman" w:cs="Times New Roman"/>
          <w:sz w:val="24"/>
          <w:szCs w:val="24"/>
        </w:rPr>
        <w:t>факта выдвижения инициативы проведения публичных слушаний</w:t>
      </w:r>
      <w:proofErr w:type="gramEnd"/>
      <w:r w:rsidRPr="007F2ACE">
        <w:rPr>
          <w:rFonts w:ascii="Times New Roman" w:hAnsi="Times New Roman" w:cs="Times New Roman"/>
          <w:sz w:val="24"/>
          <w:szCs w:val="24"/>
        </w:rPr>
        <w:t xml:space="preserve">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5F760F" w:rsidRPr="00FE2082" w:rsidRDefault="005F760F" w:rsidP="00FE2082">
      <w:pPr>
        <w:jc w:val="center"/>
        <w:rPr>
          <w:rFonts w:ascii="Times New Roman" w:hAnsi="Times New Roman" w:cs="Times New Roman"/>
          <w:b/>
          <w:sz w:val="24"/>
          <w:szCs w:val="24"/>
        </w:rPr>
      </w:pPr>
      <w:r w:rsidRPr="00FE2082">
        <w:rPr>
          <w:rFonts w:ascii="Times New Roman" w:hAnsi="Times New Roman" w:cs="Times New Roman"/>
          <w:b/>
          <w:sz w:val="24"/>
          <w:szCs w:val="24"/>
        </w:rPr>
        <w:t>Статья 13. Отзыв инициативы проведения публичных слушаний, выдвинутой населением</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5F760F" w:rsidRPr="00FE2082" w:rsidRDefault="005F760F" w:rsidP="00FE2082">
      <w:pPr>
        <w:rPr>
          <w:rFonts w:ascii="Times New Roman" w:hAnsi="Times New Roman" w:cs="Times New Roman"/>
          <w:sz w:val="24"/>
          <w:szCs w:val="24"/>
        </w:rPr>
      </w:pPr>
      <w:r w:rsidRPr="007F2ACE">
        <w:rPr>
          <w:rFonts w:ascii="Times New Roman" w:hAnsi="Times New Roman" w:cs="Times New Roman"/>
          <w:sz w:val="24"/>
          <w:szCs w:val="24"/>
        </w:rPr>
        <w:t xml:space="preserve">3. Отзыв инициативы проведения публичных слушаний не </w:t>
      </w:r>
      <w:r w:rsidR="00FE2082">
        <w:rPr>
          <w:rFonts w:ascii="Times New Roman" w:hAnsi="Times New Roman" w:cs="Times New Roman"/>
          <w:sz w:val="24"/>
          <w:szCs w:val="24"/>
        </w:rPr>
        <w:t xml:space="preserve">препятствует рассмотрению такой </w:t>
      </w:r>
      <w:r w:rsidRPr="00FE2082">
        <w:rPr>
          <w:rFonts w:ascii="Times New Roman" w:hAnsi="Times New Roman" w:cs="Times New Roman"/>
          <w:sz w:val="24"/>
          <w:szCs w:val="24"/>
        </w:rPr>
        <w:t>инициативы представительным органом.</w:t>
      </w:r>
    </w:p>
    <w:p w:rsidR="005F760F" w:rsidRPr="00FE2082" w:rsidRDefault="005F760F" w:rsidP="00FE2082">
      <w:pPr>
        <w:jc w:val="center"/>
        <w:rPr>
          <w:rFonts w:ascii="Times New Roman" w:hAnsi="Times New Roman" w:cs="Times New Roman"/>
          <w:b/>
          <w:sz w:val="24"/>
          <w:szCs w:val="24"/>
        </w:rPr>
      </w:pPr>
      <w:r w:rsidRPr="00FE2082">
        <w:rPr>
          <w:rFonts w:ascii="Times New Roman" w:hAnsi="Times New Roman" w:cs="Times New Roman"/>
          <w:b/>
          <w:sz w:val="24"/>
          <w:szCs w:val="24"/>
        </w:rPr>
        <w:t>Статья 14. Принятие решения о назначении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2. </w:t>
      </w:r>
      <w:proofErr w:type="gramStart"/>
      <w:r w:rsidRPr="007F2ACE">
        <w:rPr>
          <w:rFonts w:ascii="Times New Roman" w:hAnsi="Times New Roman" w:cs="Times New Roman"/>
          <w:sz w:val="24"/>
          <w:szCs w:val="24"/>
        </w:rPr>
        <w:t xml:space="preserve">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w:t>
      </w:r>
      <w:r w:rsidRPr="007F2ACE">
        <w:rPr>
          <w:rFonts w:ascii="Times New Roman" w:hAnsi="Times New Roman" w:cs="Times New Roman"/>
          <w:sz w:val="24"/>
          <w:szCs w:val="24"/>
        </w:rPr>
        <w:lastRenderedPageBreak/>
        <w:t>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В решении о назначении публичных слушаний устанавливаются: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срок, дата и время проведения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форма публичных слушаний и форма голосования на публичных слушаниях;</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место проведения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5F760F" w:rsidRPr="00046508"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5. Решение о назначении публичных слушаний, включая приложение к нему, подлежит официальному опубликованию (обнародованию) в порядке, установленном для опубликования (обнародования) соответствующих муниципальных правовых актов, не </w:t>
      </w:r>
      <w:r w:rsidRPr="00046508">
        <w:rPr>
          <w:rFonts w:ascii="Times New Roman" w:hAnsi="Times New Roman" w:cs="Times New Roman"/>
          <w:sz w:val="24"/>
          <w:szCs w:val="24"/>
        </w:rPr>
        <w:t>позднее десяти календарных дней после дня его принятия.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5F760F" w:rsidRPr="00FE2082" w:rsidRDefault="005F760F" w:rsidP="00046508">
      <w:pPr>
        <w:jc w:val="center"/>
        <w:rPr>
          <w:rFonts w:ascii="Times New Roman" w:hAnsi="Times New Roman" w:cs="Times New Roman"/>
          <w:b/>
          <w:sz w:val="24"/>
          <w:szCs w:val="24"/>
        </w:rPr>
      </w:pPr>
      <w:r w:rsidRPr="00FE2082">
        <w:rPr>
          <w:rFonts w:ascii="Times New Roman" w:hAnsi="Times New Roman" w:cs="Times New Roman"/>
          <w:b/>
          <w:sz w:val="24"/>
          <w:szCs w:val="24"/>
        </w:rPr>
        <w:t>Глава 3. ПОРЯДОК ПОДГОТОВКИ И ПРОВЕДЕНИЯ ПУБЛИЧНЫХ СЛУШАНИЙ</w:t>
      </w:r>
    </w:p>
    <w:p w:rsidR="005F760F" w:rsidRPr="00FE2082" w:rsidRDefault="005F760F" w:rsidP="00046508">
      <w:pPr>
        <w:jc w:val="center"/>
        <w:rPr>
          <w:rFonts w:ascii="Times New Roman" w:hAnsi="Times New Roman" w:cs="Times New Roman"/>
          <w:b/>
          <w:sz w:val="24"/>
          <w:szCs w:val="24"/>
        </w:rPr>
      </w:pPr>
      <w:r w:rsidRPr="00FE2082">
        <w:rPr>
          <w:rFonts w:ascii="Times New Roman" w:hAnsi="Times New Roman" w:cs="Times New Roman"/>
          <w:b/>
          <w:sz w:val="24"/>
          <w:szCs w:val="24"/>
        </w:rPr>
        <w:t>Статья 15. Оповещение участников публичных слушаний о вопросе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в информационно-телекоммуникационной сети "Интернет", в местах, наиболее посещаемых жителями муниципального образования, и в иных удобных для населения формах.</w:t>
      </w:r>
    </w:p>
    <w:p w:rsidR="005F760F" w:rsidRPr="00FE2082" w:rsidRDefault="005F760F" w:rsidP="00FE2082">
      <w:pPr>
        <w:jc w:val="center"/>
        <w:rPr>
          <w:rFonts w:ascii="Times New Roman" w:hAnsi="Times New Roman" w:cs="Times New Roman"/>
          <w:b/>
          <w:sz w:val="24"/>
          <w:szCs w:val="24"/>
        </w:rPr>
      </w:pPr>
      <w:r w:rsidRPr="00FE2082">
        <w:rPr>
          <w:rFonts w:ascii="Times New Roman" w:hAnsi="Times New Roman" w:cs="Times New Roman"/>
          <w:b/>
          <w:sz w:val="24"/>
          <w:szCs w:val="24"/>
        </w:rPr>
        <w:t>Статья 16. Бюллетень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Один бюллетень публичных слушаний может использоваться для голосования только одного участника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Текст бюллетеней публичных слушаний печатается на русском языке.</w:t>
      </w:r>
    </w:p>
    <w:p w:rsidR="005F760F" w:rsidRPr="00FE2082" w:rsidRDefault="005F760F" w:rsidP="00FE2082">
      <w:pPr>
        <w:jc w:val="center"/>
        <w:rPr>
          <w:rFonts w:ascii="Times New Roman" w:hAnsi="Times New Roman" w:cs="Times New Roman"/>
          <w:b/>
          <w:sz w:val="24"/>
          <w:szCs w:val="24"/>
        </w:rPr>
      </w:pPr>
      <w:r w:rsidRPr="00FE2082">
        <w:rPr>
          <w:rFonts w:ascii="Times New Roman" w:hAnsi="Times New Roman" w:cs="Times New Roman"/>
          <w:b/>
          <w:sz w:val="24"/>
          <w:szCs w:val="24"/>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w:t>
      </w:r>
      <w:r w:rsidRPr="007F2ACE">
        <w:rPr>
          <w:rFonts w:ascii="Times New Roman" w:hAnsi="Times New Roman" w:cs="Times New Roman"/>
          <w:sz w:val="24"/>
          <w:szCs w:val="24"/>
        </w:rPr>
        <w:lastRenderedPageBreak/>
        <w:t>регистрация участников публичных слушаний и жителей муниципального образования, не являющихся участниками публичных слушаний (далее - регистрация).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w:t>
      </w:r>
      <w:r w:rsidRPr="007F2ACE">
        <w:rPr>
          <w:rFonts w:ascii="Times New Roman" w:hAnsi="Times New Roman" w:cs="Times New Roman"/>
          <w:sz w:val="24"/>
          <w:szCs w:val="24"/>
          <w:lang w:eastAsia="ru-RU"/>
        </w:rPr>
        <w:t xml:space="preserve">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w:t>
      </w:r>
      <w:r w:rsidRPr="007F2ACE">
        <w:rPr>
          <w:rFonts w:ascii="Times New Roman" w:hAnsi="Times New Roman" w:cs="Times New Roman"/>
          <w:sz w:val="24"/>
          <w:szCs w:val="24"/>
        </w:rPr>
        <w:t>бюллетене публичных слушаний, выданного участнику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Все листы списка участников публичных слушаний подлежат сквозной нумерации.</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4. Список жителей </w:t>
      </w:r>
      <w:r w:rsidR="007F2ACE" w:rsidRPr="007F2ACE">
        <w:rPr>
          <w:rFonts w:ascii="Times New Roman" w:hAnsi="Times New Roman" w:cs="Times New Roman"/>
          <w:sz w:val="24"/>
          <w:szCs w:val="24"/>
        </w:rPr>
        <w:t xml:space="preserve">Шарагайского </w:t>
      </w:r>
      <w:r w:rsidRPr="007F2ACE">
        <w:rPr>
          <w:rFonts w:ascii="Times New Roman" w:hAnsi="Times New Roman" w:cs="Times New Roman"/>
          <w:sz w:val="24"/>
          <w:szCs w:val="24"/>
        </w:rPr>
        <w:t>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Регистрация начинается не позднее, чем за 30 минут до времени проведения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жителей муниципального образования, не являющихся участниками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7F2ACE">
        <w:rPr>
          <w:rFonts w:ascii="Times New Roman" w:hAnsi="Times New Roman" w:cs="Times New Roman"/>
          <w:sz w:val="24"/>
          <w:szCs w:val="24"/>
        </w:rPr>
        <w:t>голосовал ранее по вопросу публичных слушаний на другом собрании организатор публичных слушаний предупреждает</w:t>
      </w:r>
      <w:proofErr w:type="gramEnd"/>
      <w:r w:rsidRPr="007F2ACE">
        <w:rPr>
          <w:rFonts w:ascii="Times New Roman" w:hAnsi="Times New Roman" w:cs="Times New Roman"/>
          <w:sz w:val="24"/>
          <w:szCs w:val="24"/>
        </w:rPr>
        <w:t xml:space="preserve"> его о том, что он не имеет право повторно голосовать по вопросу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10. Регистрация завершается по истечении 15 минут с момента начала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5F760F" w:rsidRPr="00FE2082" w:rsidRDefault="005F760F" w:rsidP="00046508">
      <w:pPr>
        <w:jc w:val="center"/>
        <w:rPr>
          <w:rFonts w:ascii="Times New Roman" w:hAnsi="Times New Roman" w:cs="Times New Roman"/>
          <w:b/>
          <w:sz w:val="24"/>
          <w:szCs w:val="24"/>
        </w:rPr>
      </w:pPr>
      <w:r w:rsidRPr="00FE2082">
        <w:rPr>
          <w:rFonts w:ascii="Times New Roman" w:hAnsi="Times New Roman" w:cs="Times New Roman"/>
          <w:b/>
          <w:sz w:val="24"/>
          <w:szCs w:val="24"/>
        </w:rPr>
        <w:t>Статья 18. Порядок проведения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lastRenderedPageBreak/>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2. Собрание ведет организатор публичных слушаний, наделенный полномочиями председателя собрания, в том </w:t>
      </w:r>
      <w:proofErr w:type="gramStart"/>
      <w:r w:rsidRPr="007F2ACE">
        <w:rPr>
          <w:rFonts w:ascii="Times New Roman" w:hAnsi="Times New Roman" w:cs="Times New Roman"/>
          <w:sz w:val="24"/>
          <w:szCs w:val="24"/>
        </w:rPr>
        <w:t>числе</w:t>
      </w:r>
      <w:proofErr w:type="gramEnd"/>
      <w:r w:rsidRPr="007F2ACE">
        <w:rPr>
          <w:rFonts w:ascii="Times New Roman" w:hAnsi="Times New Roman" w:cs="Times New Roman"/>
          <w:sz w:val="24"/>
          <w:szCs w:val="24"/>
        </w:rPr>
        <w:t xml:space="preserve"> председатель собрания предоставляет слово</w:t>
      </w:r>
      <w:r w:rsidRPr="007F2ACE">
        <w:rPr>
          <w:rFonts w:ascii="Times New Roman" w:hAnsi="Times New Roman" w:cs="Times New Roman"/>
          <w:sz w:val="24"/>
          <w:szCs w:val="24"/>
          <w:lang w:eastAsia="ru-RU"/>
        </w:rPr>
        <w:t xml:space="preserve"> </w:t>
      </w:r>
      <w:r w:rsidRPr="007F2ACE">
        <w:rPr>
          <w:rFonts w:ascii="Times New Roman" w:hAnsi="Times New Roman" w:cs="Times New Roman"/>
          <w:sz w:val="24"/>
          <w:szCs w:val="24"/>
        </w:rPr>
        <w:t>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По одному и тому же вопросу допускается выступать не более двух раз.</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6. Председатель собрания вправе прервать выступающее лицо, если его выступление </w:t>
      </w:r>
      <w:proofErr w:type="gramStart"/>
      <w:r w:rsidRPr="007F2ACE">
        <w:rPr>
          <w:rFonts w:ascii="Times New Roman" w:hAnsi="Times New Roman" w:cs="Times New Roman"/>
          <w:sz w:val="24"/>
          <w:szCs w:val="24"/>
        </w:rPr>
        <w:t>длится</w:t>
      </w:r>
      <w:proofErr w:type="gramEnd"/>
      <w:r w:rsidRPr="007F2ACE">
        <w:rPr>
          <w:rFonts w:ascii="Times New Roman" w:hAnsi="Times New Roman" w:cs="Times New Roman"/>
          <w:sz w:val="24"/>
          <w:szCs w:val="24"/>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Председатель собрания вправе лишить слова лицо, неоднократно грубо нарушившее регламент выступления.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7. Если собрание длиться более 90 минут председатель собрания вправе объявить перерыв, но не более чем на 15 минут.</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8. После окончания выступлений председатель собрания предлагает участникам публичных слушаний голосовать по вопросу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9. В случаях проведения голосования по вопросу публичных слушаний 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"да", "нет" или "воздержался".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Организаторы публичных слушаний осуществляют подсчет голосов, поданных за каждый вариант ответа.</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Если число, полученное в результате суммирования голосов участников публичных слушаний, поданных за каждый вариант ответа, не совпадает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10. В случаях проведения голосования по вопросу публичных слушаний 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w:t>
      </w:r>
      <w:r w:rsidRPr="007F2ACE">
        <w:rPr>
          <w:rFonts w:ascii="Times New Roman" w:hAnsi="Times New Roman" w:cs="Times New Roman"/>
          <w:sz w:val="24"/>
          <w:szCs w:val="24"/>
          <w:lang w:eastAsia="ru-RU"/>
        </w:rPr>
        <w:t xml:space="preserve"> любой отметки в пустом</w:t>
      </w:r>
      <w:r>
        <w:rPr>
          <w:lang w:eastAsia="ru-RU"/>
        </w:rPr>
        <w:t xml:space="preserve"> квадрате напротив одного из вариантов ответа. Организаторы публичных слушаний </w:t>
      </w:r>
      <w:r w:rsidRPr="007F2ACE">
        <w:rPr>
          <w:rFonts w:ascii="Times New Roman" w:hAnsi="Times New Roman" w:cs="Times New Roman"/>
          <w:sz w:val="24"/>
          <w:szCs w:val="24"/>
        </w:rPr>
        <w:t>собирают заполненные бюллетени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lastRenderedPageBreak/>
        <w:t xml:space="preserve">11. Если участник публичных слушаний испортил выданный ему бюллетень публичных слушаний, он вправе </w:t>
      </w:r>
      <w:proofErr w:type="gramStart"/>
      <w:r w:rsidRPr="007F2ACE">
        <w:rPr>
          <w:rFonts w:ascii="Times New Roman" w:hAnsi="Times New Roman" w:cs="Times New Roman"/>
          <w:sz w:val="24"/>
          <w:szCs w:val="24"/>
        </w:rPr>
        <w:t>обратиться к организатору публичных слушаний с просьбой выдать</w:t>
      </w:r>
      <w:proofErr w:type="gramEnd"/>
      <w:r w:rsidRPr="007F2ACE">
        <w:rPr>
          <w:rFonts w:ascii="Times New Roman" w:hAnsi="Times New Roman" w:cs="Times New Roman"/>
          <w:sz w:val="24"/>
          <w:szCs w:val="24"/>
        </w:rPr>
        <w:t xml:space="preserve">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13. После окончания сбора предложений и замечаний по вопросу публичных слушаний в письменной форме председатель собрания объявляет собрание закрытым.</w:t>
      </w:r>
    </w:p>
    <w:p w:rsidR="005F760F" w:rsidRPr="00FE2082" w:rsidRDefault="005F760F" w:rsidP="00046508">
      <w:pPr>
        <w:jc w:val="center"/>
        <w:rPr>
          <w:rFonts w:ascii="Times New Roman" w:hAnsi="Times New Roman" w:cs="Times New Roman"/>
          <w:b/>
          <w:sz w:val="24"/>
          <w:szCs w:val="24"/>
        </w:rPr>
      </w:pPr>
      <w:r w:rsidRPr="00FE2082">
        <w:rPr>
          <w:rFonts w:ascii="Times New Roman" w:hAnsi="Times New Roman" w:cs="Times New Roman"/>
          <w:b/>
          <w:sz w:val="24"/>
          <w:szCs w:val="24"/>
        </w:rPr>
        <w:t>Статья 19. Протокол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В собрании ведется протокол.</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Протокол собрания ведет секретарь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В протокол собрания вносятся следующие сведения: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дата проведения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место проведения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время начала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7) время закрытия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В протокол собрания вносятся сведения об итогах голосования на собрании, определяемые в соответствии со статьей 20 настоящего Порядка.</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Протокол собрания подписывается председателем и секретарем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5F760F" w:rsidRPr="00FE2082" w:rsidRDefault="005F760F" w:rsidP="00046508">
      <w:pPr>
        <w:jc w:val="center"/>
        <w:rPr>
          <w:rFonts w:ascii="Times New Roman" w:hAnsi="Times New Roman" w:cs="Times New Roman"/>
          <w:b/>
          <w:sz w:val="24"/>
          <w:szCs w:val="24"/>
        </w:rPr>
      </w:pPr>
      <w:r w:rsidRPr="00FE2082">
        <w:rPr>
          <w:rFonts w:ascii="Times New Roman" w:hAnsi="Times New Roman" w:cs="Times New Roman"/>
          <w:b/>
          <w:sz w:val="24"/>
          <w:szCs w:val="24"/>
        </w:rPr>
        <w:t>Глава 4. ПОРЯДОК УСТАНОВЛЕНИЯ ИТОГОВ ГОЛОСОВАНИЯ</w:t>
      </w:r>
    </w:p>
    <w:p w:rsidR="005F760F" w:rsidRPr="00FE2082" w:rsidRDefault="005F760F" w:rsidP="00046508">
      <w:pPr>
        <w:jc w:val="center"/>
        <w:rPr>
          <w:rFonts w:ascii="Times New Roman" w:hAnsi="Times New Roman" w:cs="Times New Roman"/>
          <w:b/>
          <w:sz w:val="24"/>
          <w:szCs w:val="24"/>
        </w:rPr>
      </w:pPr>
      <w:r w:rsidRPr="00FE2082">
        <w:rPr>
          <w:rFonts w:ascii="Times New Roman" w:hAnsi="Times New Roman" w:cs="Times New Roman"/>
          <w:b/>
          <w:sz w:val="24"/>
          <w:szCs w:val="24"/>
        </w:rPr>
        <w:t>И РЕЗУЛЬТАТОВ ПУБЛИЧНЫХ СЛУШАНИЙ</w:t>
      </w:r>
    </w:p>
    <w:p w:rsidR="005F760F" w:rsidRPr="00FE2082" w:rsidRDefault="005F760F" w:rsidP="00046508">
      <w:pPr>
        <w:jc w:val="center"/>
        <w:rPr>
          <w:rFonts w:ascii="Times New Roman" w:hAnsi="Times New Roman" w:cs="Times New Roman"/>
          <w:b/>
          <w:sz w:val="24"/>
          <w:szCs w:val="24"/>
        </w:rPr>
      </w:pPr>
      <w:r w:rsidRPr="00FE2082">
        <w:rPr>
          <w:rFonts w:ascii="Times New Roman" w:hAnsi="Times New Roman" w:cs="Times New Roman"/>
          <w:b/>
          <w:sz w:val="24"/>
          <w:szCs w:val="24"/>
        </w:rPr>
        <w:t>Статья 20. Порядок установления итогов голосования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Итоги голосования устанавливаются по каждому собранию отдельно.</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Итоги голосования устанавливаются организаторами публичных слушаний незамедлительно после закрытия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Итоги голосования на публичных слушаниях, голосование по вопросу которых 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В случаях, предусмотренных частью 3 настоящей статьи, в протокол собрания вносятся следующие сведения об итогах голосования: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число голосов участников публичных слушаний поданных за вариант ответа "да";</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число голосов участников публичных слушаний поданных за вариант ответа "нет";</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число голосов участников публичных слушаний поданных за вариант ответа "воздержался".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Итоги голосования на публичных слушаниях, голосование по вопросу которых 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w:t>
      </w:r>
      <w:r w:rsidRPr="007F2ACE">
        <w:rPr>
          <w:rFonts w:ascii="Times New Roman" w:hAnsi="Times New Roman" w:cs="Times New Roman"/>
          <w:sz w:val="24"/>
          <w:szCs w:val="24"/>
        </w:rPr>
        <w:lastRenderedPageBreak/>
        <w:t>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6. В случаях, предусмотренных частью 5 настоящей статьи, в протокол собрания вносятся следующие сведения об итогах голосования: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число бюллетеней публичных слушаний, выданных участникам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число бюллетеней публичных слушаний, признанных недействительными;</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число бюллетеней публичных слушаний, выданных участникам публичных слушаний и не сданных организаторам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число действительных бюллетеней публичных слушаний, в которых отмечен вариант ответа "да";</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число действительных бюллетеней публичных слушаний, в которых отмечен вариант ответа "нет";</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6) число действительных бюллетеней публичных слушаний, в которых отмечен вариант ответа "воздержался".</w:t>
      </w:r>
    </w:p>
    <w:p w:rsidR="005F760F" w:rsidRPr="00FE2082" w:rsidRDefault="005F760F" w:rsidP="00046508">
      <w:pPr>
        <w:jc w:val="center"/>
        <w:rPr>
          <w:rFonts w:ascii="Times New Roman" w:hAnsi="Times New Roman" w:cs="Times New Roman"/>
          <w:b/>
          <w:sz w:val="24"/>
          <w:szCs w:val="24"/>
        </w:rPr>
      </w:pPr>
      <w:r w:rsidRPr="00FE2082">
        <w:rPr>
          <w:rFonts w:ascii="Times New Roman" w:hAnsi="Times New Roman" w:cs="Times New Roman"/>
          <w:b/>
          <w:sz w:val="24"/>
          <w:szCs w:val="24"/>
        </w:rPr>
        <w:t>Статья 21. Порядок установления результатов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Результаты публичных слушаний, проводившихся в форме одного собрания, устанавливаются на основании протокола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w:t>
      </w:r>
      <w:r w:rsidRPr="007F2ACE">
        <w:rPr>
          <w:rFonts w:ascii="Times New Roman" w:hAnsi="Times New Roman" w:cs="Times New Roman"/>
          <w:sz w:val="24"/>
          <w:szCs w:val="24"/>
          <w:lang w:eastAsia="ru-RU"/>
        </w:rPr>
        <w:t xml:space="preserve"> </w:t>
      </w:r>
      <w:r w:rsidRPr="007F2ACE">
        <w:rPr>
          <w:rFonts w:ascii="Times New Roman" w:hAnsi="Times New Roman" w:cs="Times New Roman"/>
          <w:sz w:val="24"/>
          <w:szCs w:val="24"/>
        </w:rPr>
        <w:t>сведений, предусмотренных частью 12 статьи 18 настоящего Порядка, либо содержат не все указанные сведения.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об оставлении предложения (замечания), поступившего от участников публичных слушаний, без учета.</w:t>
      </w:r>
    </w:p>
    <w:p w:rsidR="005F760F" w:rsidRPr="00FE2082" w:rsidRDefault="005F760F" w:rsidP="007F2ACE">
      <w:pPr>
        <w:jc w:val="center"/>
        <w:rPr>
          <w:rFonts w:ascii="Times New Roman" w:hAnsi="Times New Roman" w:cs="Times New Roman"/>
          <w:b/>
          <w:sz w:val="24"/>
          <w:szCs w:val="24"/>
        </w:rPr>
      </w:pPr>
      <w:r w:rsidRPr="00FE2082">
        <w:rPr>
          <w:rFonts w:ascii="Times New Roman" w:hAnsi="Times New Roman" w:cs="Times New Roman"/>
          <w:b/>
          <w:sz w:val="24"/>
          <w:szCs w:val="24"/>
        </w:rPr>
        <w:t>Статья 22. Заключение о результатах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Проект заключения о результатах публичных слушаний должен содержать следующие сведения: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 число проведенных собраний с указанием даты и места проведения каждого собрания;</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 вопрос публичных слушаний, по которому осуществлялось голосование и варианты ответа на него;</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форма голосования на публичных слушаниях;</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lastRenderedPageBreak/>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число участников публичных слушаний, принявших участие в голосовании по вопросу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6) число голосов, поданных за каждый вариант ответа на вопрос публичных слушаний, по которому осуществлялось голосование;</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7) число поступивших предложений и замечаний по вопросу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 Проект заключения о результатах публичных слушаний, назначенных представительным органом, не позднее 10 рабочих дней со дня проведения собрания (последнего собрания)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6. Заключение о результатах публичных слушаний утверждается не позднее 5 рабочих дней до дня окончания срока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5F760F"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8. </w:t>
      </w:r>
      <w:proofErr w:type="gramStart"/>
      <w:r w:rsidRPr="007F2ACE">
        <w:rPr>
          <w:rFonts w:ascii="Times New Roman" w:hAnsi="Times New Roman" w:cs="Times New Roman"/>
          <w:sz w:val="24"/>
          <w:szCs w:val="24"/>
        </w:rPr>
        <w:t>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roofErr w:type="gramEnd"/>
    </w:p>
    <w:p w:rsidR="00A411D4" w:rsidRDefault="00A411D4" w:rsidP="007F2ACE">
      <w:pPr>
        <w:rPr>
          <w:rFonts w:ascii="Times New Roman" w:hAnsi="Times New Roman" w:cs="Times New Roman"/>
          <w:sz w:val="24"/>
          <w:szCs w:val="24"/>
        </w:rPr>
      </w:pPr>
    </w:p>
    <w:p w:rsidR="00A411D4" w:rsidRDefault="00A411D4" w:rsidP="007F2ACE">
      <w:pPr>
        <w:rPr>
          <w:rFonts w:ascii="Times New Roman" w:hAnsi="Times New Roman" w:cs="Times New Roman"/>
          <w:sz w:val="24"/>
          <w:szCs w:val="24"/>
        </w:rPr>
      </w:pPr>
    </w:p>
    <w:p w:rsidR="00A411D4" w:rsidRDefault="00A411D4" w:rsidP="007F2ACE">
      <w:pPr>
        <w:rPr>
          <w:rFonts w:ascii="Times New Roman" w:hAnsi="Times New Roman" w:cs="Times New Roman"/>
          <w:sz w:val="24"/>
          <w:szCs w:val="24"/>
        </w:rPr>
      </w:pPr>
    </w:p>
    <w:p w:rsidR="00A411D4" w:rsidRDefault="00A411D4" w:rsidP="007F2ACE">
      <w:pPr>
        <w:rPr>
          <w:rFonts w:ascii="Times New Roman" w:hAnsi="Times New Roman" w:cs="Times New Roman"/>
          <w:sz w:val="24"/>
          <w:szCs w:val="24"/>
        </w:rPr>
      </w:pPr>
    </w:p>
    <w:p w:rsidR="00A411D4" w:rsidRPr="007F2ACE" w:rsidRDefault="00A411D4" w:rsidP="007F2ACE">
      <w:pPr>
        <w:rPr>
          <w:rFonts w:ascii="Times New Roman" w:hAnsi="Times New Roman" w:cs="Times New Roman"/>
          <w:sz w:val="24"/>
          <w:szCs w:val="24"/>
        </w:rPr>
      </w:pPr>
      <w:r>
        <w:rPr>
          <w:rFonts w:ascii="Times New Roman" w:hAnsi="Times New Roman" w:cs="Times New Roman"/>
          <w:sz w:val="24"/>
          <w:szCs w:val="24"/>
        </w:rPr>
        <w:t xml:space="preserve">                                   Глава Шарагайского муниципального образования</w:t>
      </w:r>
    </w:p>
    <w:p w:rsidR="00046508" w:rsidRDefault="00A411D4" w:rsidP="00046508">
      <w:pPr>
        <w:jc w:val="center"/>
        <w:rPr>
          <w:rFonts w:ascii="Times New Roman" w:hAnsi="Times New Roman" w:cs="Times New Roman"/>
          <w:sz w:val="24"/>
          <w:szCs w:val="24"/>
        </w:rPr>
      </w:pPr>
      <w:r>
        <w:rPr>
          <w:rFonts w:ascii="Times New Roman" w:hAnsi="Times New Roman" w:cs="Times New Roman"/>
          <w:sz w:val="24"/>
          <w:szCs w:val="24"/>
        </w:rPr>
        <w:t xml:space="preserve">                                                           В.И. Киселёв</w:t>
      </w:r>
      <w:r w:rsidR="00046508">
        <w:rPr>
          <w:rFonts w:ascii="Times New Roman" w:hAnsi="Times New Roman" w:cs="Times New Roman"/>
          <w:sz w:val="24"/>
          <w:szCs w:val="24"/>
        </w:rPr>
        <w:t xml:space="preserve">                                          </w:t>
      </w:r>
    </w:p>
    <w:p w:rsidR="00046508" w:rsidRDefault="00046508" w:rsidP="00046508">
      <w:pPr>
        <w:jc w:val="center"/>
        <w:rPr>
          <w:rFonts w:ascii="Times New Roman" w:hAnsi="Times New Roman" w:cs="Times New Roman"/>
          <w:sz w:val="24"/>
          <w:szCs w:val="24"/>
        </w:rPr>
      </w:pPr>
    </w:p>
    <w:p w:rsidR="00046508" w:rsidRDefault="00046508" w:rsidP="00046508">
      <w:pPr>
        <w:jc w:val="center"/>
        <w:rPr>
          <w:rFonts w:ascii="Times New Roman" w:hAnsi="Times New Roman" w:cs="Times New Roman"/>
          <w:sz w:val="24"/>
          <w:szCs w:val="24"/>
        </w:rPr>
      </w:pPr>
    </w:p>
    <w:p w:rsidR="00046508" w:rsidRDefault="00046508" w:rsidP="00046508">
      <w:pPr>
        <w:jc w:val="center"/>
        <w:rPr>
          <w:rFonts w:ascii="Times New Roman" w:hAnsi="Times New Roman" w:cs="Times New Roman"/>
          <w:sz w:val="24"/>
          <w:szCs w:val="24"/>
        </w:rPr>
      </w:pPr>
    </w:p>
    <w:p w:rsidR="00046508" w:rsidRDefault="00046508" w:rsidP="00046508">
      <w:pPr>
        <w:jc w:val="center"/>
        <w:rPr>
          <w:rFonts w:ascii="Times New Roman" w:hAnsi="Times New Roman" w:cs="Times New Roman"/>
          <w:sz w:val="24"/>
          <w:szCs w:val="24"/>
        </w:rPr>
      </w:pPr>
    </w:p>
    <w:p w:rsidR="00046508" w:rsidRDefault="00046508" w:rsidP="00046508">
      <w:pPr>
        <w:jc w:val="center"/>
        <w:rPr>
          <w:rFonts w:ascii="Times New Roman" w:hAnsi="Times New Roman" w:cs="Times New Roman"/>
          <w:sz w:val="24"/>
          <w:szCs w:val="24"/>
        </w:rPr>
      </w:pPr>
    </w:p>
    <w:p w:rsidR="00046508" w:rsidRDefault="00046508" w:rsidP="00FE2082">
      <w:pPr>
        <w:rPr>
          <w:rFonts w:ascii="Times New Roman" w:hAnsi="Times New Roman" w:cs="Times New Roman"/>
          <w:sz w:val="24"/>
          <w:szCs w:val="24"/>
        </w:rPr>
      </w:pPr>
    </w:p>
    <w:p w:rsidR="00046508" w:rsidRDefault="00046508" w:rsidP="00046508">
      <w:pPr>
        <w:jc w:val="center"/>
        <w:rPr>
          <w:rFonts w:ascii="Times New Roman" w:hAnsi="Times New Roman" w:cs="Times New Roman"/>
          <w:sz w:val="24"/>
          <w:szCs w:val="24"/>
        </w:rPr>
      </w:pPr>
    </w:p>
    <w:p w:rsidR="005F760F" w:rsidRPr="007F2ACE" w:rsidRDefault="00046508" w:rsidP="0004650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760F" w:rsidRPr="007F2ACE">
        <w:rPr>
          <w:rFonts w:ascii="Times New Roman" w:hAnsi="Times New Roman" w:cs="Times New Roman"/>
          <w:sz w:val="24"/>
          <w:szCs w:val="24"/>
        </w:rPr>
        <w:t>Приложение 1</w:t>
      </w:r>
    </w:p>
    <w:p w:rsidR="005F760F" w:rsidRPr="007F2ACE" w:rsidRDefault="00046508" w:rsidP="00046508">
      <w:pPr>
        <w:jc w:val="center"/>
        <w:rPr>
          <w:rFonts w:ascii="Times New Roman" w:hAnsi="Times New Roman" w:cs="Times New Roman"/>
          <w:sz w:val="24"/>
          <w:szCs w:val="24"/>
        </w:rPr>
      </w:pPr>
      <w:r>
        <w:rPr>
          <w:rFonts w:ascii="Times New Roman" w:hAnsi="Times New Roman" w:cs="Times New Roman"/>
          <w:sz w:val="24"/>
          <w:szCs w:val="24"/>
        </w:rPr>
        <w:t xml:space="preserve">                                         </w:t>
      </w:r>
      <w:r w:rsidR="005F760F" w:rsidRPr="007F2ACE">
        <w:rPr>
          <w:rFonts w:ascii="Times New Roman" w:hAnsi="Times New Roman" w:cs="Times New Roman"/>
          <w:sz w:val="24"/>
          <w:szCs w:val="24"/>
        </w:rPr>
        <w:t>к порядку организации</w:t>
      </w:r>
    </w:p>
    <w:p w:rsidR="005F760F" w:rsidRPr="007F2ACE" w:rsidRDefault="00046508" w:rsidP="00046508">
      <w:pPr>
        <w:rPr>
          <w:rFonts w:ascii="Times New Roman" w:hAnsi="Times New Roman" w:cs="Times New Roman"/>
          <w:sz w:val="24"/>
          <w:szCs w:val="24"/>
        </w:rPr>
      </w:pPr>
      <w:r>
        <w:rPr>
          <w:rFonts w:ascii="Times New Roman" w:hAnsi="Times New Roman" w:cs="Times New Roman"/>
          <w:sz w:val="24"/>
          <w:szCs w:val="24"/>
        </w:rPr>
        <w:t xml:space="preserve">                                                                                  </w:t>
      </w:r>
      <w:r w:rsidR="005F760F" w:rsidRPr="007F2ACE">
        <w:rPr>
          <w:rFonts w:ascii="Times New Roman" w:hAnsi="Times New Roman" w:cs="Times New Roman"/>
          <w:sz w:val="24"/>
          <w:szCs w:val="24"/>
        </w:rPr>
        <w:t>и проведения публичных слушаний</w:t>
      </w:r>
    </w:p>
    <w:p w:rsidR="005F760F" w:rsidRDefault="00046508" w:rsidP="00046508">
      <w:pPr>
        <w:jc w:val="center"/>
        <w:rPr>
          <w:rFonts w:ascii="Times New Roman" w:hAnsi="Times New Roman" w:cs="Times New Roman"/>
          <w:sz w:val="24"/>
          <w:szCs w:val="24"/>
        </w:rPr>
      </w:pPr>
      <w:r>
        <w:rPr>
          <w:rFonts w:ascii="Times New Roman" w:hAnsi="Times New Roman" w:cs="Times New Roman"/>
          <w:sz w:val="24"/>
          <w:szCs w:val="24"/>
        </w:rPr>
        <w:t xml:space="preserve">                                                                                </w:t>
      </w:r>
      <w:r w:rsidR="005F760F" w:rsidRPr="007F2ACE">
        <w:rPr>
          <w:rFonts w:ascii="Times New Roman" w:hAnsi="Times New Roman" w:cs="Times New Roman"/>
          <w:sz w:val="24"/>
          <w:szCs w:val="24"/>
        </w:rPr>
        <w:t xml:space="preserve">в </w:t>
      </w:r>
      <w:r>
        <w:rPr>
          <w:rFonts w:ascii="Times New Roman" w:hAnsi="Times New Roman" w:cs="Times New Roman"/>
          <w:sz w:val="24"/>
          <w:szCs w:val="24"/>
        </w:rPr>
        <w:t>Шарагайском</w:t>
      </w:r>
      <w:r w:rsidRPr="007F2ACE">
        <w:rPr>
          <w:rFonts w:ascii="Times New Roman" w:hAnsi="Times New Roman" w:cs="Times New Roman"/>
          <w:sz w:val="24"/>
          <w:szCs w:val="24"/>
        </w:rPr>
        <w:t xml:space="preserve"> </w:t>
      </w:r>
      <w:r w:rsidR="005F760F" w:rsidRPr="007F2ACE">
        <w:rPr>
          <w:rFonts w:ascii="Times New Roman" w:hAnsi="Times New Roman" w:cs="Times New Roman"/>
          <w:sz w:val="24"/>
          <w:szCs w:val="24"/>
        </w:rPr>
        <w:t>муниципальном образовании</w:t>
      </w:r>
    </w:p>
    <w:p w:rsidR="00046508" w:rsidRPr="007F2ACE" w:rsidRDefault="00046508" w:rsidP="00046508">
      <w:pPr>
        <w:jc w:val="center"/>
        <w:rPr>
          <w:rFonts w:ascii="Times New Roman" w:hAnsi="Times New Roman" w:cs="Times New Roman"/>
          <w:sz w:val="24"/>
          <w:szCs w:val="24"/>
        </w:rPr>
      </w:pPr>
    </w:p>
    <w:p w:rsidR="005F760F" w:rsidRPr="007F2ACE" w:rsidRDefault="005F760F" w:rsidP="00046508">
      <w:pPr>
        <w:jc w:val="center"/>
        <w:rPr>
          <w:rFonts w:ascii="Times New Roman" w:hAnsi="Times New Roman" w:cs="Times New Roman"/>
          <w:sz w:val="24"/>
          <w:szCs w:val="24"/>
        </w:rPr>
      </w:pPr>
      <w:r w:rsidRPr="007F2ACE">
        <w:rPr>
          <w:rFonts w:ascii="Times New Roman" w:hAnsi="Times New Roman" w:cs="Times New Roman"/>
          <w:sz w:val="24"/>
          <w:szCs w:val="24"/>
        </w:rPr>
        <w:t>ПОДПИСНОЙ ЛИСТ</w:t>
      </w:r>
    </w:p>
    <w:p w:rsidR="005F760F" w:rsidRPr="007F2ACE" w:rsidRDefault="005F760F" w:rsidP="00046508">
      <w:pPr>
        <w:jc w:val="center"/>
        <w:rPr>
          <w:rFonts w:ascii="Times New Roman" w:hAnsi="Times New Roman" w:cs="Times New Roman"/>
          <w:sz w:val="24"/>
          <w:szCs w:val="24"/>
        </w:rPr>
      </w:pPr>
      <w:r w:rsidRPr="007F2ACE">
        <w:rPr>
          <w:rFonts w:ascii="Times New Roman" w:hAnsi="Times New Roman" w:cs="Times New Roman"/>
          <w:sz w:val="24"/>
          <w:szCs w:val="24"/>
        </w:rPr>
        <w:t>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Мы, нижеподписавшиеся, поддерживаем инициативу проведения </w:t>
      </w:r>
      <w:proofErr w:type="gramStart"/>
      <w:r w:rsidRPr="007F2ACE">
        <w:rPr>
          <w:rFonts w:ascii="Times New Roman" w:hAnsi="Times New Roman" w:cs="Times New Roman"/>
          <w:sz w:val="24"/>
          <w:szCs w:val="24"/>
        </w:rPr>
        <w:t>публичных</w:t>
      </w:r>
      <w:proofErr w:type="gramEnd"/>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слушаний по вопросу:</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_______________________________________________________________________</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_______________________________________________________________________</w:t>
      </w:r>
    </w:p>
    <w:tbl>
      <w:tblPr>
        <w:tblW w:w="11251" w:type="dxa"/>
        <w:tblInd w:w="-851" w:type="dxa"/>
        <w:shd w:val="clear" w:color="auto" w:fill="EFEFEF"/>
        <w:tblCellMar>
          <w:left w:w="0" w:type="dxa"/>
          <w:right w:w="0" w:type="dxa"/>
        </w:tblCellMar>
        <w:tblLook w:val="04A0"/>
      </w:tblPr>
      <w:tblGrid>
        <w:gridCol w:w="566"/>
        <w:gridCol w:w="1136"/>
        <w:gridCol w:w="2126"/>
        <w:gridCol w:w="1276"/>
        <w:gridCol w:w="1559"/>
        <w:gridCol w:w="1843"/>
        <w:gridCol w:w="2745"/>
      </w:tblGrid>
      <w:tr w:rsidR="0095164B" w:rsidRPr="007F2ACE" w:rsidTr="0095164B">
        <w:tc>
          <w:tcPr>
            <w:tcW w:w="566"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N </w:t>
            </w:r>
            <w:proofErr w:type="spellStart"/>
            <w:proofErr w:type="gramStart"/>
            <w:r w:rsidRPr="007F2ACE">
              <w:rPr>
                <w:rFonts w:ascii="Times New Roman" w:hAnsi="Times New Roman" w:cs="Times New Roman"/>
                <w:sz w:val="24"/>
                <w:szCs w:val="24"/>
              </w:rPr>
              <w:t>п</w:t>
            </w:r>
            <w:proofErr w:type="spellEnd"/>
            <w:proofErr w:type="gramEnd"/>
            <w:r w:rsidRPr="007F2ACE">
              <w:rPr>
                <w:rFonts w:ascii="Times New Roman" w:hAnsi="Times New Roman" w:cs="Times New Roman"/>
                <w:sz w:val="24"/>
                <w:szCs w:val="24"/>
              </w:rPr>
              <w:t>/</w:t>
            </w:r>
            <w:proofErr w:type="spellStart"/>
            <w:r w:rsidRPr="007F2ACE">
              <w:rPr>
                <w:rFonts w:ascii="Times New Roman" w:hAnsi="Times New Roman" w:cs="Times New Roman"/>
                <w:sz w:val="24"/>
                <w:szCs w:val="24"/>
              </w:rPr>
              <w:t>п</w:t>
            </w:r>
            <w:proofErr w:type="spellEnd"/>
          </w:p>
        </w:tc>
        <w:tc>
          <w:tcPr>
            <w:tcW w:w="1136"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Фамилия, имя, отчество</w:t>
            </w:r>
          </w:p>
        </w:tc>
        <w:tc>
          <w:tcPr>
            <w:tcW w:w="2126"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Год рождения (в возрасте 18 лет на день сбора подписей - дополнительно день и месяц)</w:t>
            </w: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Адрес места жительства</w:t>
            </w: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Серия и номер паспорта или заменяющего его документа</w:t>
            </w: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Подпись в поддержку инициативы проведения публичных слушаний и дата ее внесения</w:t>
            </w:r>
          </w:p>
        </w:tc>
        <w:tc>
          <w:tcPr>
            <w:tcW w:w="2745"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Подпись в согласие на обработку персональных данных в целях выдвижения инициативы проведения публичных слушаний</w:t>
            </w:r>
          </w:p>
        </w:tc>
      </w:tr>
      <w:tr w:rsidR="0095164B" w:rsidRPr="007F2ACE" w:rsidTr="0095164B">
        <w:tc>
          <w:tcPr>
            <w:tcW w:w="566"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w:t>
            </w:r>
          </w:p>
        </w:tc>
        <w:tc>
          <w:tcPr>
            <w:tcW w:w="1136" w:type="dxa"/>
            <w:shd w:val="clear" w:color="auto" w:fill="EFEFEF"/>
            <w:hideMark/>
          </w:tcPr>
          <w:p w:rsidR="005F760F" w:rsidRPr="007F2ACE" w:rsidRDefault="005F760F" w:rsidP="007F2ACE">
            <w:pPr>
              <w:rPr>
                <w:rFonts w:ascii="Times New Roman" w:hAnsi="Times New Roman" w:cs="Times New Roman"/>
                <w:sz w:val="24"/>
                <w:szCs w:val="24"/>
              </w:rPr>
            </w:pPr>
          </w:p>
        </w:tc>
        <w:tc>
          <w:tcPr>
            <w:tcW w:w="2126" w:type="dxa"/>
            <w:shd w:val="clear" w:color="auto" w:fill="EFEFEF"/>
            <w:hideMark/>
          </w:tcPr>
          <w:p w:rsidR="005F760F" w:rsidRPr="007F2ACE" w:rsidRDefault="005F760F" w:rsidP="007F2ACE">
            <w:pPr>
              <w:rPr>
                <w:rFonts w:ascii="Times New Roman" w:hAnsi="Times New Roman" w:cs="Times New Roman"/>
                <w:sz w:val="24"/>
                <w:szCs w:val="24"/>
              </w:rPr>
            </w:pP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p>
        </w:tc>
        <w:tc>
          <w:tcPr>
            <w:tcW w:w="2745" w:type="dxa"/>
            <w:shd w:val="clear" w:color="auto" w:fill="EFEFEF"/>
            <w:hideMark/>
          </w:tcPr>
          <w:p w:rsidR="005F760F" w:rsidRPr="007F2ACE" w:rsidRDefault="005F760F" w:rsidP="007F2ACE">
            <w:pPr>
              <w:rPr>
                <w:rFonts w:ascii="Times New Roman" w:hAnsi="Times New Roman" w:cs="Times New Roman"/>
                <w:sz w:val="24"/>
                <w:szCs w:val="24"/>
              </w:rPr>
            </w:pPr>
          </w:p>
        </w:tc>
      </w:tr>
      <w:tr w:rsidR="0095164B" w:rsidRPr="007F2ACE" w:rsidTr="0095164B">
        <w:tc>
          <w:tcPr>
            <w:tcW w:w="566"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w:t>
            </w:r>
          </w:p>
        </w:tc>
        <w:tc>
          <w:tcPr>
            <w:tcW w:w="1136" w:type="dxa"/>
            <w:shd w:val="clear" w:color="auto" w:fill="EFEFEF"/>
            <w:hideMark/>
          </w:tcPr>
          <w:p w:rsidR="005F760F" w:rsidRPr="007F2ACE" w:rsidRDefault="005F760F" w:rsidP="007F2ACE">
            <w:pPr>
              <w:rPr>
                <w:rFonts w:ascii="Times New Roman" w:hAnsi="Times New Roman" w:cs="Times New Roman"/>
                <w:sz w:val="24"/>
                <w:szCs w:val="24"/>
              </w:rPr>
            </w:pPr>
          </w:p>
        </w:tc>
        <w:tc>
          <w:tcPr>
            <w:tcW w:w="2126" w:type="dxa"/>
            <w:shd w:val="clear" w:color="auto" w:fill="EFEFEF"/>
            <w:hideMark/>
          </w:tcPr>
          <w:p w:rsidR="005F760F" w:rsidRPr="007F2ACE" w:rsidRDefault="005F760F" w:rsidP="007F2ACE">
            <w:pPr>
              <w:rPr>
                <w:rFonts w:ascii="Times New Roman" w:hAnsi="Times New Roman" w:cs="Times New Roman"/>
                <w:sz w:val="24"/>
                <w:szCs w:val="24"/>
              </w:rPr>
            </w:pP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p>
        </w:tc>
        <w:tc>
          <w:tcPr>
            <w:tcW w:w="2745" w:type="dxa"/>
            <w:shd w:val="clear" w:color="auto" w:fill="EFEFEF"/>
            <w:hideMark/>
          </w:tcPr>
          <w:p w:rsidR="005F760F" w:rsidRPr="007F2ACE" w:rsidRDefault="005F760F" w:rsidP="007F2ACE">
            <w:pPr>
              <w:rPr>
                <w:rFonts w:ascii="Times New Roman" w:hAnsi="Times New Roman" w:cs="Times New Roman"/>
                <w:sz w:val="24"/>
                <w:szCs w:val="24"/>
              </w:rPr>
            </w:pPr>
          </w:p>
        </w:tc>
      </w:tr>
      <w:tr w:rsidR="0095164B" w:rsidRPr="007F2ACE" w:rsidTr="0095164B">
        <w:tc>
          <w:tcPr>
            <w:tcW w:w="566"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w:t>
            </w:r>
          </w:p>
        </w:tc>
        <w:tc>
          <w:tcPr>
            <w:tcW w:w="1136" w:type="dxa"/>
            <w:shd w:val="clear" w:color="auto" w:fill="EFEFEF"/>
            <w:hideMark/>
          </w:tcPr>
          <w:p w:rsidR="005F760F" w:rsidRPr="007F2ACE" w:rsidRDefault="005F760F" w:rsidP="007F2ACE">
            <w:pPr>
              <w:rPr>
                <w:rFonts w:ascii="Times New Roman" w:hAnsi="Times New Roman" w:cs="Times New Roman"/>
                <w:sz w:val="24"/>
                <w:szCs w:val="24"/>
              </w:rPr>
            </w:pPr>
          </w:p>
        </w:tc>
        <w:tc>
          <w:tcPr>
            <w:tcW w:w="2126" w:type="dxa"/>
            <w:shd w:val="clear" w:color="auto" w:fill="EFEFEF"/>
            <w:hideMark/>
          </w:tcPr>
          <w:p w:rsidR="005F760F" w:rsidRPr="007F2ACE" w:rsidRDefault="005F760F" w:rsidP="007F2ACE">
            <w:pPr>
              <w:rPr>
                <w:rFonts w:ascii="Times New Roman" w:hAnsi="Times New Roman" w:cs="Times New Roman"/>
                <w:sz w:val="24"/>
                <w:szCs w:val="24"/>
              </w:rPr>
            </w:pP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p>
        </w:tc>
        <w:tc>
          <w:tcPr>
            <w:tcW w:w="2745" w:type="dxa"/>
            <w:shd w:val="clear" w:color="auto" w:fill="EFEFEF"/>
            <w:hideMark/>
          </w:tcPr>
          <w:p w:rsidR="005F760F" w:rsidRPr="007F2ACE" w:rsidRDefault="005F760F" w:rsidP="007F2ACE">
            <w:pPr>
              <w:rPr>
                <w:rFonts w:ascii="Times New Roman" w:hAnsi="Times New Roman" w:cs="Times New Roman"/>
                <w:sz w:val="24"/>
                <w:szCs w:val="24"/>
              </w:rPr>
            </w:pPr>
          </w:p>
        </w:tc>
      </w:tr>
      <w:tr w:rsidR="0095164B" w:rsidRPr="007F2ACE" w:rsidTr="0095164B">
        <w:tc>
          <w:tcPr>
            <w:tcW w:w="566" w:type="dxa"/>
            <w:shd w:val="clear" w:color="auto" w:fill="EFEFEF"/>
            <w:hideMark/>
          </w:tcPr>
          <w:p w:rsidR="005F760F" w:rsidRPr="007F2ACE" w:rsidRDefault="005F760F" w:rsidP="007F2ACE">
            <w:pPr>
              <w:rPr>
                <w:rFonts w:ascii="Times New Roman" w:hAnsi="Times New Roman" w:cs="Times New Roman"/>
                <w:sz w:val="24"/>
                <w:szCs w:val="24"/>
              </w:rPr>
            </w:pPr>
          </w:p>
        </w:tc>
        <w:tc>
          <w:tcPr>
            <w:tcW w:w="1136" w:type="dxa"/>
            <w:shd w:val="clear" w:color="auto" w:fill="EFEFEF"/>
            <w:hideMark/>
          </w:tcPr>
          <w:p w:rsidR="005F760F" w:rsidRPr="007F2ACE" w:rsidRDefault="005F760F" w:rsidP="007F2ACE">
            <w:pPr>
              <w:rPr>
                <w:rFonts w:ascii="Times New Roman" w:hAnsi="Times New Roman" w:cs="Times New Roman"/>
                <w:sz w:val="24"/>
                <w:szCs w:val="24"/>
              </w:rPr>
            </w:pPr>
          </w:p>
        </w:tc>
        <w:tc>
          <w:tcPr>
            <w:tcW w:w="2126" w:type="dxa"/>
            <w:shd w:val="clear" w:color="auto" w:fill="EFEFEF"/>
            <w:hideMark/>
          </w:tcPr>
          <w:p w:rsidR="005F760F" w:rsidRPr="007F2ACE" w:rsidRDefault="005F760F" w:rsidP="007F2ACE">
            <w:pPr>
              <w:rPr>
                <w:rFonts w:ascii="Times New Roman" w:hAnsi="Times New Roman" w:cs="Times New Roman"/>
                <w:sz w:val="24"/>
                <w:szCs w:val="24"/>
              </w:rPr>
            </w:pP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p>
        </w:tc>
        <w:tc>
          <w:tcPr>
            <w:tcW w:w="2745" w:type="dxa"/>
            <w:shd w:val="clear" w:color="auto" w:fill="EFEFEF"/>
            <w:hideMark/>
          </w:tcPr>
          <w:p w:rsidR="005F760F" w:rsidRPr="007F2ACE" w:rsidRDefault="005F760F" w:rsidP="007F2ACE">
            <w:pPr>
              <w:rPr>
                <w:rFonts w:ascii="Times New Roman" w:hAnsi="Times New Roman" w:cs="Times New Roman"/>
                <w:sz w:val="24"/>
                <w:szCs w:val="24"/>
              </w:rPr>
            </w:pPr>
          </w:p>
        </w:tc>
      </w:tr>
      <w:tr w:rsidR="0095164B" w:rsidRPr="007F2ACE" w:rsidTr="0095164B">
        <w:tc>
          <w:tcPr>
            <w:tcW w:w="566" w:type="dxa"/>
            <w:shd w:val="clear" w:color="auto" w:fill="EFEFEF"/>
            <w:hideMark/>
          </w:tcPr>
          <w:p w:rsidR="005F760F" w:rsidRPr="007F2ACE" w:rsidRDefault="005F760F" w:rsidP="007F2ACE">
            <w:pPr>
              <w:rPr>
                <w:rFonts w:ascii="Times New Roman" w:hAnsi="Times New Roman" w:cs="Times New Roman"/>
                <w:sz w:val="24"/>
                <w:szCs w:val="24"/>
              </w:rPr>
            </w:pPr>
          </w:p>
        </w:tc>
        <w:tc>
          <w:tcPr>
            <w:tcW w:w="1136" w:type="dxa"/>
            <w:shd w:val="clear" w:color="auto" w:fill="EFEFEF"/>
            <w:hideMark/>
          </w:tcPr>
          <w:p w:rsidR="005F760F" w:rsidRPr="007F2ACE" w:rsidRDefault="005F760F" w:rsidP="007F2ACE">
            <w:pPr>
              <w:rPr>
                <w:rFonts w:ascii="Times New Roman" w:hAnsi="Times New Roman" w:cs="Times New Roman"/>
                <w:sz w:val="24"/>
                <w:szCs w:val="24"/>
              </w:rPr>
            </w:pPr>
          </w:p>
        </w:tc>
        <w:tc>
          <w:tcPr>
            <w:tcW w:w="2126" w:type="dxa"/>
            <w:shd w:val="clear" w:color="auto" w:fill="EFEFEF"/>
            <w:hideMark/>
          </w:tcPr>
          <w:p w:rsidR="005F760F" w:rsidRPr="007F2ACE" w:rsidRDefault="005F760F" w:rsidP="007F2ACE">
            <w:pPr>
              <w:rPr>
                <w:rFonts w:ascii="Times New Roman" w:hAnsi="Times New Roman" w:cs="Times New Roman"/>
                <w:sz w:val="24"/>
                <w:szCs w:val="24"/>
              </w:rPr>
            </w:pP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p>
        </w:tc>
        <w:tc>
          <w:tcPr>
            <w:tcW w:w="2745" w:type="dxa"/>
            <w:shd w:val="clear" w:color="auto" w:fill="EFEFEF"/>
            <w:hideMark/>
          </w:tcPr>
          <w:p w:rsidR="005F760F" w:rsidRPr="007F2ACE" w:rsidRDefault="005F760F" w:rsidP="007F2ACE">
            <w:pPr>
              <w:rPr>
                <w:rFonts w:ascii="Times New Roman" w:hAnsi="Times New Roman" w:cs="Times New Roman"/>
                <w:sz w:val="24"/>
                <w:szCs w:val="24"/>
              </w:rPr>
            </w:pPr>
          </w:p>
        </w:tc>
      </w:tr>
    </w:tbl>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_____________________________________________ На обработку </w:t>
      </w:r>
      <w:proofErr w:type="gramStart"/>
      <w:r w:rsidRPr="007F2ACE">
        <w:rPr>
          <w:rFonts w:ascii="Times New Roman" w:hAnsi="Times New Roman" w:cs="Times New Roman"/>
          <w:sz w:val="24"/>
          <w:szCs w:val="24"/>
        </w:rPr>
        <w:t>моих</w:t>
      </w:r>
      <w:proofErr w:type="gramEnd"/>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_____________________________________________ персональных данных в целях</w:t>
      </w:r>
    </w:p>
    <w:p w:rsidR="005F760F" w:rsidRPr="007F2ACE" w:rsidRDefault="005F760F" w:rsidP="007F2ACE">
      <w:pPr>
        <w:rPr>
          <w:rFonts w:ascii="Times New Roman" w:hAnsi="Times New Roman" w:cs="Times New Roman"/>
          <w:sz w:val="24"/>
          <w:szCs w:val="24"/>
        </w:rPr>
      </w:pPr>
      <w:proofErr w:type="gramStart"/>
      <w:r w:rsidRPr="007F2ACE">
        <w:rPr>
          <w:rFonts w:ascii="Times New Roman" w:hAnsi="Times New Roman" w:cs="Times New Roman"/>
          <w:sz w:val="24"/>
          <w:szCs w:val="24"/>
        </w:rPr>
        <w:t>(фамилия, имя и отчество, дата рождения, выдвижения инициативы</w:t>
      </w:r>
      <w:r w:rsidR="00FE2082">
        <w:rPr>
          <w:rFonts w:ascii="Times New Roman" w:hAnsi="Times New Roman" w:cs="Times New Roman"/>
          <w:sz w:val="24"/>
          <w:szCs w:val="24"/>
        </w:rPr>
        <w:t xml:space="preserve"> </w:t>
      </w:r>
      <w:r w:rsidRPr="007F2ACE">
        <w:rPr>
          <w:rFonts w:ascii="Times New Roman" w:hAnsi="Times New Roman" w:cs="Times New Roman"/>
          <w:sz w:val="24"/>
          <w:szCs w:val="24"/>
        </w:rPr>
        <w:t>адрес места жительства, серия, номер и дата проведения публичных</w:t>
      </w:r>
      <w:r w:rsidR="00FE2082">
        <w:rPr>
          <w:rFonts w:ascii="Times New Roman" w:hAnsi="Times New Roman" w:cs="Times New Roman"/>
          <w:sz w:val="24"/>
          <w:szCs w:val="24"/>
        </w:rPr>
        <w:t xml:space="preserve"> </w:t>
      </w:r>
      <w:r w:rsidRPr="007F2ACE">
        <w:rPr>
          <w:rFonts w:ascii="Times New Roman" w:hAnsi="Times New Roman" w:cs="Times New Roman"/>
          <w:sz w:val="24"/>
          <w:szCs w:val="24"/>
        </w:rPr>
        <w:t>выдачи паспорта или заменяющего его документа слушаний согласен</w:t>
      </w:r>
      <w:proofErr w:type="gramEnd"/>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лица, собиравшего подписи, с указанием</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наименования и кода органа, выдавшего паспорт</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или заменяющий его документ)</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______________ _________________________</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подпись и дата подпись лица, собиравшего</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подписи</w:t>
      </w:r>
    </w:p>
    <w:p w:rsidR="00046508" w:rsidRDefault="00046508" w:rsidP="0095164B">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46508" w:rsidRPr="007F2ACE" w:rsidRDefault="00046508" w:rsidP="00046508">
      <w:pPr>
        <w:jc w:val="center"/>
        <w:rPr>
          <w:rFonts w:ascii="Times New Roman" w:hAnsi="Times New Roman" w:cs="Times New Roman"/>
          <w:sz w:val="24"/>
          <w:szCs w:val="24"/>
        </w:rPr>
      </w:pPr>
      <w:r>
        <w:rPr>
          <w:rFonts w:ascii="Times New Roman" w:hAnsi="Times New Roman" w:cs="Times New Roman"/>
          <w:sz w:val="24"/>
          <w:szCs w:val="24"/>
        </w:rPr>
        <w:t xml:space="preserve">     </w:t>
      </w:r>
      <w:r w:rsidR="0095164B">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2</w:t>
      </w:r>
    </w:p>
    <w:p w:rsidR="00046508" w:rsidRPr="007F2ACE" w:rsidRDefault="00046508" w:rsidP="00046508">
      <w:pPr>
        <w:jc w:val="center"/>
        <w:rPr>
          <w:rFonts w:ascii="Times New Roman" w:hAnsi="Times New Roman" w:cs="Times New Roman"/>
          <w:sz w:val="24"/>
          <w:szCs w:val="24"/>
        </w:rPr>
      </w:pPr>
      <w:r>
        <w:rPr>
          <w:rFonts w:ascii="Times New Roman" w:hAnsi="Times New Roman" w:cs="Times New Roman"/>
          <w:sz w:val="24"/>
          <w:szCs w:val="24"/>
        </w:rPr>
        <w:t xml:space="preserve">                                         </w:t>
      </w:r>
      <w:r w:rsidRPr="007F2ACE">
        <w:rPr>
          <w:rFonts w:ascii="Times New Roman" w:hAnsi="Times New Roman" w:cs="Times New Roman"/>
          <w:sz w:val="24"/>
          <w:szCs w:val="24"/>
        </w:rPr>
        <w:t>к порядку организации</w:t>
      </w:r>
    </w:p>
    <w:p w:rsidR="00046508" w:rsidRPr="007F2ACE" w:rsidRDefault="00046508" w:rsidP="00046508">
      <w:pPr>
        <w:rPr>
          <w:rFonts w:ascii="Times New Roman" w:hAnsi="Times New Roman" w:cs="Times New Roman"/>
          <w:sz w:val="24"/>
          <w:szCs w:val="24"/>
        </w:rPr>
      </w:pPr>
      <w:r>
        <w:rPr>
          <w:rFonts w:ascii="Times New Roman" w:hAnsi="Times New Roman" w:cs="Times New Roman"/>
          <w:sz w:val="24"/>
          <w:szCs w:val="24"/>
        </w:rPr>
        <w:t xml:space="preserve">                                                                                  </w:t>
      </w:r>
      <w:r w:rsidRPr="007F2ACE">
        <w:rPr>
          <w:rFonts w:ascii="Times New Roman" w:hAnsi="Times New Roman" w:cs="Times New Roman"/>
          <w:sz w:val="24"/>
          <w:szCs w:val="24"/>
        </w:rPr>
        <w:t>и проведения публичных слушаний</w:t>
      </w:r>
    </w:p>
    <w:p w:rsidR="00046508" w:rsidRDefault="00046508" w:rsidP="00046508">
      <w:pPr>
        <w:jc w:val="center"/>
        <w:rPr>
          <w:rFonts w:ascii="Times New Roman" w:hAnsi="Times New Roman" w:cs="Times New Roman"/>
          <w:sz w:val="24"/>
          <w:szCs w:val="24"/>
        </w:rPr>
      </w:pPr>
      <w:r>
        <w:rPr>
          <w:rFonts w:ascii="Times New Roman" w:hAnsi="Times New Roman" w:cs="Times New Roman"/>
          <w:sz w:val="24"/>
          <w:szCs w:val="24"/>
        </w:rPr>
        <w:t xml:space="preserve">                                                                                </w:t>
      </w:r>
      <w:r w:rsidRPr="007F2ACE">
        <w:rPr>
          <w:rFonts w:ascii="Times New Roman" w:hAnsi="Times New Roman" w:cs="Times New Roman"/>
          <w:sz w:val="24"/>
          <w:szCs w:val="24"/>
        </w:rPr>
        <w:t xml:space="preserve">в </w:t>
      </w:r>
      <w:r>
        <w:rPr>
          <w:rFonts w:ascii="Times New Roman" w:hAnsi="Times New Roman" w:cs="Times New Roman"/>
          <w:sz w:val="24"/>
          <w:szCs w:val="24"/>
        </w:rPr>
        <w:t>Шарагайском</w:t>
      </w:r>
      <w:r w:rsidRPr="007F2ACE">
        <w:rPr>
          <w:rFonts w:ascii="Times New Roman" w:hAnsi="Times New Roman" w:cs="Times New Roman"/>
          <w:sz w:val="24"/>
          <w:szCs w:val="24"/>
        </w:rPr>
        <w:t xml:space="preserve"> муниципальном образовании</w:t>
      </w:r>
    </w:p>
    <w:p w:rsidR="00046508" w:rsidRPr="007F2ACE" w:rsidRDefault="00046508" w:rsidP="00046508">
      <w:pPr>
        <w:jc w:val="center"/>
        <w:rPr>
          <w:rFonts w:ascii="Times New Roman" w:hAnsi="Times New Roman" w:cs="Times New Roman"/>
          <w:sz w:val="24"/>
          <w:szCs w:val="24"/>
        </w:rPr>
      </w:pPr>
    </w:p>
    <w:p w:rsidR="005F760F" w:rsidRPr="007F2ACE" w:rsidRDefault="005F760F" w:rsidP="00046508">
      <w:pPr>
        <w:jc w:val="center"/>
        <w:rPr>
          <w:rFonts w:ascii="Times New Roman" w:hAnsi="Times New Roman" w:cs="Times New Roman"/>
          <w:sz w:val="24"/>
          <w:szCs w:val="24"/>
        </w:rPr>
      </w:pPr>
      <w:r w:rsidRPr="007F2ACE">
        <w:rPr>
          <w:rFonts w:ascii="Times New Roman" w:hAnsi="Times New Roman" w:cs="Times New Roman"/>
          <w:sz w:val="24"/>
          <w:szCs w:val="24"/>
        </w:rPr>
        <w:t>СПИСОК</w:t>
      </w:r>
    </w:p>
    <w:p w:rsidR="005F760F" w:rsidRPr="007F2ACE" w:rsidRDefault="005F760F" w:rsidP="00046508">
      <w:pPr>
        <w:jc w:val="center"/>
        <w:rPr>
          <w:rFonts w:ascii="Times New Roman" w:hAnsi="Times New Roman" w:cs="Times New Roman"/>
          <w:sz w:val="24"/>
          <w:szCs w:val="24"/>
        </w:rPr>
      </w:pPr>
      <w:r w:rsidRPr="007F2ACE">
        <w:rPr>
          <w:rFonts w:ascii="Times New Roman" w:hAnsi="Times New Roman" w:cs="Times New Roman"/>
          <w:sz w:val="24"/>
          <w:szCs w:val="24"/>
        </w:rPr>
        <w:t>УЧАСТНИКОВ ПУБЛИЧНЫХ СЛУШАНИЙ</w:t>
      </w:r>
    </w:p>
    <w:tbl>
      <w:tblPr>
        <w:tblW w:w="10774" w:type="dxa"/>
        <w:tblInd w:w="-851" w:type="dxa"/>
        <w:shd w:val="clear" w:color="auto" w:fill="EFEFEF"/>
        <w:tblLayout w:type="fixed"/>
        <w:tblCellMar>
          <w:left w:w="0" w:type="dxa"/>
          <w:right w:w="0" w:type="dxa"/>
        </w:tblCellMar>
        <w:tblLook w:val="04A0"/>
      </w:tblPr>
      <w:tblGrid>
        <w:gridCol w:w="424"/>
        <w:gridCol w:w="1278"/>
        <w:gridCol w:w="1559"/>
        <w:gridCol w:w="1276"/>
        <w:gridCol w:w="1843"/>
        <w:gridCol w:w="1134"/>
        <w:gridCol w:w="992"/>
        <w:gridCol w:w="2268"/>
      </w:tblGrid>
      <w:tr w:rsidR="0095164B" w:rsidRPr="0095164B" w:rsidTr="0095164B">
        <w:tc>
          <w:tcPr>
            <w:tcW w:w="424" w:type="dxa"/>
            <w:shd w:val="clear" w:color="auto" w:fill="EFEFEF"/>
            <w:hideMark/>
          </w:tcPr>
          <w:p w:rsidR="005F760F" w:rsidRPr="0095164B" w:rsidRDefault="00046508" w:rsidP="0095164B">
            <w:pPr>
              <w:rPr>
                <w:rFonts w:ascii="Times New Roman" w:hAnsi="Times New Roman" w:cs="Times New Roman"/>
                <w:sz w:val="24"/>
                <w:szCs w:val="24"/>
              </w:rPr>
            </w:pPr>
            <w:r w:rsidRPr="0095164B">
              <w:rPr>
                <w:rFonts w:ascii="Times New Roman" w:hAnsi="Times New Roman" w:cs="Times New Roman"/>
                <w:sz w:val="24"/>
                <w:szCs w:val="24"/>
              </w:rPr>
              <w:t>№</w:t>
            </w:r>
            <w:r w:rsidR="005F760F" w:rsidRPr="0095164B">
              <w:rPr>
                <w:rFonts w:ascii="Times New Roman" w:hAnsi="Times New Roman" w:cs="Times New Roman"/>
                <w:sz w:val="24"/>
                <w:szCs w:val="24"/>
              </w:rPr>
              <w:t xml:space="preserve"> </w:t>
            </w:r>
            <w:proofErr w:type="spellStart"/>
            <w:proofErr w:type="gramStart"/>
            <w:r w:rsidR="005F760F" w:rsidRPr="0095164B">
              <w:rPr>
                <w:rFonts w:ascii="Times New Roman" w:hAnsi="Times New Roman" w:cs="Times New Roman"/>
                <w:sz w:val="24"/>
                <w:szCs w:val="24"/>
              </w:rPr>
              <w:t>п</w:t>
            </w:r>
            <w:proofErr w:type="spellEnd"/>
            <w:proofErr w:type="gramEnd"/>
            <w:r w:rsidR="005F760F" w:rsidRPr="0095164B">
              <w:rPr>
                <w:rFonts w:ascii="Times New Roman" w:hAnsi="Times New Roman" w:cs="Times New Roman"/>
                <w:sz w:val="24"/>
                <w:szCs w:val="24"/>
              </w:rPr>
              <w:t>/</w:t>
            </w:r>
            <w:proofErr w:type="spellStart"/>
            <w:r w:rsidR="005F760F" w:rsidRPr="0095164B">
              <w:rPr>
                <w:rFonts w:ascii="Times New Roman" w:hAnsi="Times New Roman" w:cs="Times New Roman"/>
                <w:sz w:val="24"/>
                <w:szCs w:val="24"/>
              </w:rPr>
              <w:t>п</w:t>
            </w:r>
            <w:proofErr w:type="spellEnd"/>
          </w:p>
        </w:tc>
        <w:tc>
          <w:tcPr>
            <w:tcW w:w="1278"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Фамилия, имя, отчество</w:t>
            </w:r>
          </w:p>
        </w:tc>
        <w:tc>
          <w:tcPr>
            <w:tcW w:w="1559"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Год рождения (в возрасте 18 лет - дополнительно число и месяц рождения)</w:t>
            </w:r>
          </w:p>
        </w:tc>
        <w:tc>
          <w:tcPr>
            <w:tcW w:w="1276"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Адрес места жительства</w:t>
            </w:r>
          </w:p>
        </w:tc>
        <w:tc>
          <w:tcPr>
            <w:tcW w:w="1843"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Серия и номер паспорта или документа, заменяющего паспорт гражданина</w:t>
            </w:r>
          </w:p>
        </w:tc>
        <w:tc>
          <w:tcPr>
            <w:tcW w:w="1134"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Дата внесения подписи</w:t>
            </w:r>
          </w:p>
        </w:tc>
        <w:tc>
          <w:tcPr>
            <w:tcW w:w="992"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Подпись</w:t>
            </w:r>
          </w:p>
        </w:tc>
        <w:tc>
          <w:tcPr>
            <w:tcW w:w="2268"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95164B" w:rsidRPr="0095164B" w:rsidTr="0095164B">
        <w:tc>
          <w:tcPr>
            <w:tcW w:w="424"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1</w:t>
            </w:r>
          </w:p>
        </w:tc>
        <w:tc>
          <w:tcPr>
            <w:tcW w:w="1278" w:type="dxa"/>
            <w:shd w:val="clear" w:color="auto" w:fill="EFEFEF"/>
            <w:hideMark/>
          </w:tcPr>
          <w:p w:rsidR="005F760F" w:rsidRPr="0095164B" w:rsidRDefault="005F760F" w:rsidP="0095164B">
            <w:pPr>
              <w:rPr>
                <w:rFonts w:ascii="Times New Roman" w:hAnsi="Times New Roman" w:cs="Times New Roman"/>
                <w:sz w:val="24"/>
                <w:szCs w:val="24"/>
              </w:rPr>
            </w:pPr>
          </w:p>
        </w:tc>
        <w:tc>
          <w:tcPr>
            <w:tcW w:w="1559" w:type="dxa"/>
            <w:shd w:val="clear" w:color="auto" w:fill="EFEFEF"/>
            <w:hideMark/>
          </w:tcPr>
          <w:p w:rsidR="005F760F" w:rsidRPr="0095164B" w:rsidRDefault="005F760F" w:rsidP="0095164B">
            <w:pPr>
              <w:rPr>
                <w:rFonts w:ascii="Times New Roman" w:hAnsi="Times New Roman" w:cs="Times New Roman"/>
                <w:sz w:val="24"/>
                <w:szCs w:val="24"/>
              </w:rPr>
            </w:pPr>
          </w:p>
        </w:tc>
        <w:tc>
          <w:tcPr>
            <w:tcW w:w="1276" w:type="dxa"/>
            <w:shd w:val="clear" w:color="auto" w:fill="EFEFEF"/>
            <w:hideMark/>
          </w:tcPr>
          <w:p w:rsidR="005F760F" w:rsidRPr="0095164B" w:rsidRDefault="005F760F" w:rsidP="0095164B">
            <w:pPr>
              <w:rPr>
                <w:rFonts w:ascii="Times New Roman" w:hAnsi="Times New Roman" w:cs="Times New Roman"/>
                <w:sz w:val="24"/>
                <w:szCs w:val="24"/>
              </w:rPr>
            </w:pPr>
          </w:p>
        </w:tc>
        <w:tc>
          <w:tcPr>
            <w:tcW w:w="1843" w:type="dxa"/>
            <w:shd w:val="clear" w:color="auto" w:fill="EFEFEF"/>
            <w:hideMark/>
          </w:tcPr>
          <w:p w:rsidR="005F760F" w:rsidRPr="0095164B" w:rsidRDefault="005F760F" w:rsidP="0095164B">
            <w:pPr>
              <w:rPr>
                <w:rFonts w:ascii="Times New Roman" w:hAnsi="Times New Roman" w:cs="Times New Roman"/>
                <w:sz w:val="24"/>
                <w:szCs w:val="24"/>
              </w:rPr>
            </w:pPr>
          </w:p>
        </w:tc>
        <w:tc>
          <w:tcPr>
            <w:tcW w:w="1134" w:type="dxa"/>
            <w:shd w:val="clear" w:color="auto" w:fill="EFEFEF"/>
            <w:hideMark/>
          </w:tcPr>
          <w:p w:rsidR="005F760F" w:rsidRPr="0095164B" w:rsidRDefault="005F760F" w:rsidP="0095164B">
            <w:pPr>
              <w:rPr>
                <w:rFonts w:ascii="Times New Roman" w:hAnsi="Times New Roman" w:cs="Times New Roman"/>
                <w:sz w:val="24"/>
                <w:szCs w:val="24"/>
              </w:rPr>
            </w:pPr>
          </w:p>
        </w:tc>
        <w:tc>
          <w:tcPr>
            <w:tcW w:w="992" w:type="dxa"/>
            <w:shd w:val="clear" w:color="auto" w:fill="EFEFEF"/>
            <w:hideMark/>
          </w:tcPr>
          <w:p w:rsidR="005F760F" w:rsidRPr="0095164B" w:rsidRDefault="005F760F" w:rsidP="0095164B">
            <w:pPr>
              <w:rPr>
                <w:rFonts w:ascii="Times New Roman" w:hAnsi="Times New Roman" w:cs="Times New Roman"/>
                <w:sz w:val="24"/>
                <w:szCs w:val="24"/>
              </w:rPr>
            </w:pPr>
          </w:p>
        </w:tc>
        <w:tc>
          <w:tcPr>
            <w:tcW w:w="2268" w:type="dxa"/>
            <w:shd w:val="clear" w:color="auto" w:fill="EFEFEF"/>
            <w:hideMark/>
          </w:tcPr>
          <w:p w:rsidR="005F760F" w:rsidRPr="0095164B" w:rsidRDefault="005F760F" w:rsidP="0095164B">
            <w:pPr>
              <w:rPr>
                <w:rFonts w:ascii="Times New Roman" w:hAnsi="Times New Roman" w:cs="Times New Roman"/>
                <w:sz w:val="24"/>
                <w:szCs w:val="24"/>
              </w:rPr>
            </w:pPr>
          </w:p>
        </w:tc>
      </w:tr>
      <w:tr w:rsidR="0095164B" w:rsidRPr="0095164B" w:rsidTr="0095164B">
        <w:tc>
          <w:tcPr>
            <w:tcW w:w="424"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2</w:t>
            </w:r>
          </w:p>
        </w:tc>
        <w:tc>
          <w:tcPr>
            <w:tcW w:w="1278" w:type="dxa"/>
            <w:shd w:val="clear" w:color="auto" w:fill="EFEFEF"/>
            <w:hideMark/>
          </w:tcPr>
          <w:p w:rsidR="005F760F" w:rsidRPr="0095164B" w:rsidRDefault="005F760F" w:rsidP="0095164B">
            <w:pPr>
              <w:rPr>
                <w:rFonts w:ascii="Times New Roman" w:hAnsi="Times New Roman" w:cs="Times New Roman"/>
                <w:sz w:val="24"/>
                <w:szCs w:val="24"/>
              </w:rPr>
            </w:pPr>
          </w:p>
        </w:tc>
        <w:tc>
          <w:tcPr>
            <w:tcW w:w="1559" w:type="dxa"/>
            <w:shd w:val="clear" w:color="auto" w:fill="EFEFEF"/>
            <w:hideMark/>
          </w:tcPr>
          <w:p w:rsidR="005F760F" w:rsidRPr="0095164B" w:rsidRDefault="005F760F" w:rsidP="0095164B">
            <w:pPr>
              <w:rPr>
                <w:rFonts w:ascii="Times New Roman" w:hAnsi="Times New Roman" w:cs="Times New Roman"/>
                <w:sz w:val="24"/>
                <w:szCs w:val="24"/>
              </w:rPr>
            </w:pPr>
          </w:p>
        </w:tc>
        <w:tc>
          <w:tcPr>
            <w:tcW w:w="1276" w:type="dxa"/>
            <w:shd w:val="clear" w:color="auto" w:fill="EFEFEF"/>
            <w:hideMark/>
          </w:tcPr>
          <w:p w:rsidR="005F760F" w:rsidRPr="0095164B" w:rsidRDefault="005F760F" w:rsidP="0095164B">
            <w:pPr>
              <w:rPr>
                <w:rFonts w:ascii="Times New Roman" w:hAnsi="Times New Roman" w:cs="Times New Roman"/>
                <w:sz w:val="24"/>
                <w:szCs w:val="24"/>
              </w:rPr>
            </w:pPr>
          </w:p>
        </w:tc>
        <w:tc>
          <w:tcPr>
            <w:tcW w:w="1843" w:type="dxa"/>
            <w:shd w:val="clear" w:color="auto" w:fill="EFEFEF"/>
            <w:hideMark/>
          </w:tcPr>
          <w:p w:rsidR="005F760F" w:rsidRPr="0095164B" w:rsidRDefault="005F760F" w:rsidP="0095164B">
            <w:pPr>
              <w:rPr>
                <w:rFonts w:ascii="Times New Roman" w:hAnsi="Times New Roman" w:cs="Times New Roman"/>
                <w:sz w:val="24"/>
                <w:szCs w:val="24"/>
              </w:rPr>
            </w:pPr>
          </w:p>
        </w:tc>
        <w:tc>
          <w:tcPr>
            <w:tcW w:w="1134" w:type="dxa"/>
            <w:shd w:val="clear" w:color="auto" w:fill="EFEFEF"/>
            <w:hideMark/>
          </w:tcPr>
          <w:p w:rsidR="005F760F" w:rsidRPr="0095164B" w:rsidRDefault="005F760F" w:rsidP="0095164B">
            <w:pPr>
              <w:rPr>
                <w:rFonts w:ascii="Times New Roman" w:hAnsi="Times New Roman" w:cs="Times New Roman"/>
                <w:sz w:val="24"/>
                <w:szCs w:val="24"/>
              </w:rPr>
            </w:pPr>
          </w:p>
        </w:tc>
        <w:tc>
          <w:tcPr>
            <w:tcW w:w="992" w:type="dxa"/>
            <w:shd w:val="clear" w:color="auto" w:fill="EFEFEF"/>
            <w:hideMark/>
          </w:tcPr>
          <w:p w:rsidR="005F760F" w:rsidRPr="0095164B" w:rsidRDefault="005F760F" w:rsidP="0095164B">
            <w:pPr>
              <w:rPr>
                <w:rFonts w:ascii="Times New Roman" w:hAnsi="Times New Roman" w:cs="Times New Roman"/>
                <w:sz w:val="24"/>
                <w:szCs w:val="24"/>
              </w:rPr>
            </w:pPr>
          </w:p>
        </w:tc>
        <w:tc>
          <w:tcPr>
            <w:tcW w:w="2268" w:type="dxa"/>
            <w:shd w:val="clear" w:color="auto" w:fill="EFEFEF"/>
            <w:hideMark/>
          </w:tcPr>
          <w:p w:rsidR="005F760F" w:rsidRPr="0095164B" w:rsidRDefault="005F760F" w:rsidP="0095164B">
            <w:pPr>
              <w:rPr>
                <w:rFonts w:ascii="Times New Roman" w:hAnsi="Times New Roman" w:cs="Times New Roman"/>
                <w:sz w:val="24"/>
                <w:szCs w:val="24"/>
              </w:rPr>
            </w:pPr>
          </w:p>
        </w:tc>
      </w:tr>
      <w:tr w:rsidR="0095164B" w:rsidRPr="0095164B" w:rsidTr="0095164B">
        <w:tc>
          <w:tcPr>
            <w:tcW w:w="424"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3</w:t>
            </w:r>
          </w:p>
        </w:tc>
        <w:tc>
          <w:tcPr>
            <w:tcW w:w="1278" w:type="dxa"/>
            <w:shd w:val="clear" w:color="auto" w:fill="EFEFEF"/>
            <w:hideMark/>
          </w:tcPr>
          <w:p w:rsidR="005F760F" w:rsidRPr="0095164B" w:rsidRDefault="005F760F" w:rsidP="0095164B">
            <w:pPr>
              <w:rPr>
                <w:rFonts w:ascii="Times New Roman" w:hAnsi="Times New Roman" w:cs="Times New Roman"/>
                <w:sz w:val="24"/>
                <w:szCs w:val="24"/>
              </w:rPr>
            </w:pPr>
          </w:p>
        </w:tc>
        <w:tc>
          <w:tcPr>
            <w:tcW w:w="1559" w:type="dxa"/>
            <w:shd w:val="clear" w:color="auto" w:fill="EFEFEF"/>
            <w:hideMark/>
          </w:tcPr>
          <w:p w:rsidR="005F760F" w:rsidRPr="0095164B" w:rsidRDefault="005F760F" w:rsidP="0095164B">
            <w:pPr>
              <w:rPr>
                <w:rFonts w:ascii="Times New Roman" w:hAnsi="Times New Roman" w:cs="Times New Roman"/>
                <w:sz w:val="24"/>
                <w:szCs w:val="24"/>
              </w:rPr>
            </w:pPr>
          </w:p>
        </w:tc>
        <w:tc>
          <w:tcPr>
            <w:tcW w:w="1276" w:type="dxa"/>
            <w:shd w:val="clear" w:color="auto" w:fill="EFEFEF"/>
            <w:hideMark/>
          </w:tcPr>
          <w:p w:rsidR="005F760F" w:rsidRPr="0095164B" w:rsidRDefault="005F760F" w:rsidP="0095164B">
            <w:pPr>
              <w:rPr>
                <w:rFonts w:ascii="Times New Roman" w:hAnsi="Times New Roman" w:cs="Times New Roman"/>
                <w:sz w:val="24"/>
                <w:szCs w:val="24"/>
              </w:rPr>
            </w:pPr>
          </w:p>
        </w:tc>
        <w:tc>
          <w:tcPr>
            <w:tcW w:w="1843" w:type="dxa"/>
            <w:shd w:val="clear" w:color="auto" w:fill="EFEFEF"/>
            <w:hideMark/>
          </w:tcPr>
          <w:p w:rsidR="005F760F" w:rsidRPr="0095164B" w:rsidRDefault="005F760F" w:rsidP="0095164B">
            <w:pPr>
              <w:rPr>
                <w:rFonts w:ascii="Times New Roman" w:hAnsi="Times New Roman" w:cs="Times New Roman"/>
                <w:sz w:val="24"/>
                <w:szCs w:val="24"/>
              </w:rPr>
            </w:pPr>
          </w:p>
        </w:tc>
        <w:tc>
          <w:tcPr>
            <w:tcW w:w="1134" w:type="dxa"/>
            <w:shd w:val="clear" w:color="auto" w:fill="EFEFEF"/>
            <w:hideMark/>
          </w:tcPr>
          <w:p w:rsidR="005F760F" w:rsidRPr="0095164B" w:rsidRDefault="005F760F" w:rsidP="0095164B">
            <w:pPr>
              <w:rPr>
                <w:rFonts w:ascii="Times New Roman" w:hAnsi="Times New Roman" w:cs="Times New Roman"/>
                <w:sz w:val="24"/>
                <w:szCs w:val="24"/>
              </w:rPr>
            </w:pPr>
          </w:p>
        </w:tc>
        <w:tc>
          <w:tcPr>
            <w:tcW w:w="992" w:type="dxa"/>
            <w:shd w:val="clear" w:color="auto" w:fill="EFEFEF"/>
            <w:hideMark/>
          </w:tcPr>
          <w:p w:rsidR="005F760F" w:rsidRPr="0095164B" w:rsidRDefault="005F760F" w:rsidP="0095164B">
            <w:pPr>
              <w:rPr>
                <w:rFonts w:ascii="Times New Roman" w:hAnsi="Times New Roman" w:cs="Times New Roman"/>
                <w:sz w:val="24"/>
                <w:szCs w:val="24"/>
              </w:rPr>
            </w:pPr>
          </w:p>
        </w:tc>
        <w:tc>
          <w:tcPr>
            <w:tcW w:w="2268" w:type="dxa"/>
            <w:shd w:val="clear" w:color="auto" w:fill="EFEFEF"/>
            <w:hideMark/>
          </w:tcPr>
          <w:p w:rsidR="005F760F" w:rsidRPr="0095164B" w:rsidRDefault="005F760F" w:rsidP="0095164B">
            <w:pPr>
              <w:rPr>
                <w:rFonts w:ascii="Times New Roman" w:hAnsi="Times New Roman" w:cs="Times New Roman"/>
                <w:sz w:val="24"/>
                <w:szCs w:val="24"/>
              </w:rPr>
            </w:pPr>
          </w:p>
        </w:tc>
      </w:tr>
      <w:tr w:rsidR="0095164B" w:rsidRPr="0095164B" w:rsidTr="0095164B">
        <w:tc>
          <w:tcPr>
            <w:tcW w:w="424"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4</w:t>
            </w:r>
          </w:p>
        </w:tc>
        <w:tc>
          <w:tcPr>
            <w:tcW w:w="1278" w:type="dxa"/>
            <w:shd w:val="clear" w:color="auto" w:fill="EFEFEF"/>
            <w:hideMark/>
          </w:tcPr>
          <w:p w:rsidR="005F760F" w:rsidRPr="0095164B" w:rsidRDefault="005F760F" w:rsidP="0095164B">
            <w:pPr>
              <w:rPr>
                <w:rFonts w:ascii="Times New Roman" w:hAnsi="Times New Roman" w:cs="Times New Roman"/>
                <w:sz w:val="24"/>
                <w:szCs w:val="24"/>
              </w:rPr>
            </w:pPr>
          </w:p>
        </w:tc>
        <w:tc>
          <w:tcPr>
            <w:tcW w:w="1559" w:type="dxa"/>
            <w:shd w:val="clear" w:color="auto" w:fill="EFEFEF"/>
            <w:hideMark/>
          </w:tcPr>
          <w:p w:rsidR="005F760F" w:rsidRPr="0095164B" w:rsidRDefault="005F760F" w:rsidP="0095164B">
            <w:pPr>
              <w:rPr>
                <w:rFonts w:ascii="Times New Roman" w:hAnsi="Times New Roman" w:cs="Times New Roman"/>
                <w:sz w:val="24"/>
                <w:szCs w:val="24"/>
              </w:rPr>
            </w:pPr>
          </w:p>
        </w:tc>
        <w:tc>
          <w:tcPr>
            <w:tcW w:w="1276" w:type="dxa"/>
            <w:shd w:val="clear" w:color="auto" w:fill="EFEFEF"/>
            <w:hideMark/>
          </w:tcPr>
          <w:p w:rsidR="005F760F" w:rsidRPr="0095164B" w:rsidRDefault="005F760F" w:rsidP="0095164B">
            <w:pPr>
              <w:rPr>
                <w:rFonts w:ascii="Times New Roman" w:hAnsi="Times New Roman" w:cs="Times New Roman"/>
                <w:sz w:val="24"/>
                <w:szCs w:val="24"/>
              </w:rPr>
            </w:pPr>
          </w:p>
        </w:tc>
        <w:tc>
          <w:tcPr>
            <w:tcW w:w="1843" w:type="dxa"/>
            <w:shd w:val="clear" w:color="auto" w:fill="EFEFEF"/>
            <w:hideMark/>
          </w:tcPr>
          <w:p w:rsidR="005F760F" w:rsidRPr="0095164B" w:rsidRDefault="005F760F" w:rsidP="0095164B">
            <w:pPr>
              <w:rPr>
                <w:rFonts w:ascii="Times New Roman" w:hAnsi="Times New Roman" w:cs="Times New Roman"/>
                <w:sz w:val="24"/>
                <w:szCs w:val="24"/>
              </w:rPr>
            </w:pPr>
          </w:p>
        </w:tc>
        <w:tc>
          <w:tcPr>
            <w:tcW w:w="1134" w:type="dxa"/>
            <w:shd w:val="clear" w:color="auto" w:fill="EFEFEF"/>
            <w:hideMark/>
          </w:tcPr>
          <w:p w:rsidR="005F760F" w:rsidRPr="0095164B" w:rsidRDefault="005F760F" w:rsidP="0095164B">
            <w:pPr>
              <w:rPr>
                <w:rFonts w:ascii="Times New Roman" w:hAnsi="Times New Roman" w:cs="Times New Roman"/>
                <w:sz w:val="24"/>
                <w:szCs w:val="24"/>
              </w:rPr>
            </w:pPr>
          </w:p>
        </w:tc>
        <w:tc>
          <w:tcPr>
            <w:tcW w:w="992" w:type="dxa"/>
            <w:shd w:val="clear" w:color="auto" w:fill="EFEFEF"/>
            <w:hideMark/>
          </w:tcPr>
          <w:p w:rsidR="005F760F" w:rsidRPr="0095164B" w:rsidRDefault="005F760F" w:rsidP="0095164B">
            <w:pPr>
              <w:rPr>
                <w:rFonts w:ascii="Times New Roman" w:hAnsi="Times New Roman" w:cs="Times New Roman"/>
                <w:sz w:val="24"/>
                <w:szCs w:val="24"/>
              </w:rPr>
            </w:pPr>
          </w:p>
        </w:tc>
        <w:tc>
          <w:tcPr>
            <w:tcW w:w="2268" w:type="dxa"/>
            <w:shd w:val="clear" w:color="auto" w:fill="EFEFEF"/>
            <w:hideMark/>
          </w:tcPr>
          <w:p w:rsidR="005F760F" w:rsidRPr="0095164B" w:rsidRDefault="005F760F" w:rsidP="0095164B">
            <w:pPr>
              <w:rPr>
                <w:rFonts w:ascii="Times New Roman" w:hAnsi="Times New Roman" w:cs="Times New Roman"/>
                <w:sz w:val="24"/>
                <w:szCs w:val="24"/>
              </w:rPr>
            </w:pPr>
          </w:p>
        </w:tc>
      </w:tr>
      <w:tr w:rsidR="0095164B" w:rsidRPr="0095164B" w:rsidTr="0095164B">
        <w:tc>
          <w:tcPr>
            <w:tcW w:w="424" w:type="dxa"/>
            <w:shd w:val="clear" w:color="auto" w:fill="EFEFEF"/>
            <w:hideMark/>
          </w:tcPr>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w:t>
            </w:r>
          </w:p>
        </w:tc>
        <w:tc>
          <w:tcPr>
            <w:tcW w:w="1278" w:type="dxa"/>
            <w:shd w:val="clear" w:color="auto" w:fill="EFEFEF"/>
            <w:hideMark/>
          </w:tcPr>
          <w:p w:rsidR="005F760F" w:rsidRPr="0095164B" w:rsidRDefault="005F760F" w:rsidP="0095164B">
            <w:pPr>
              <w:rPr>
                <w:rFonts w:ascii="Times New Roman" w:hAnsi="Times New Roman" w:cs="Times New Roman"/>
                <w:sz w:val="24"/>
                <w:szCs w:val="24"/>
              </w:rPr>
            </w:pPr>
          </w:p>
        </w:tc>
        <w:tc>
          <w:tcPr>
            <w:tcW w:w="1559" w:type="dxa"/>
            <w:shd w:val="clear" w:color="auto" w:fill="EFEFEF"/>
            <w:hideMark/>
          </w:tcPr>
          <w:p w:rsidR="005F760F" w:rsidRPr="0095164B" w:rsidRDefault="005F760F" w:rsidP="0095164B">
            <w:pPr>
              <w:rPr>
                <w:rFonts w:ascii="Times New Roman" w:hAnsi="Times New Roman" w:cs="Times New Roman"/>
                <w:sz w:val="24"/>
                <w:szCs w:val="24"/>
              </w:rPr>
            </w:pPr>
          </w:p>
        </w:tc>
        <w:tc>
          <w:tcPr>
            <w:tcW w:w="1276" w:type="dxa"/>
            <w:shd w:val="clear" w:color="auto" w:fill="EFEFEF"/>
            <w:hideMark/>
          </w:tcPr>
          <w:p w:rsidR="005F760F" w:rsidRPr="0095164B" w:rsidRDefault="005F760F" w:rsidP="0095164B">
            <w:pPr>
              <w:rPr>
                <w:rFonts w:ascii="Times New Roman" w:hAnsi="Times New Roman" w:cs="Times New Roman"/>
                <w:sz w:val="24"/>
                <w:szCs w:val="24"/>
              </w:rPr>
            </w:pPr>
          </w:p>
        </w:tc>
        <w:tc>
          <w:tcPr>
            <w:tcW w:w="1843" w:type="dxa"/>
            <w:shd w:val="clear" w:color="auto" w:fill="EFEFEF"/>
            <w:hideMark/>
          </w:tcPr>
          <w:p w:rsidR="005F760F" w:rsidRPr="0095164B" w:rsidRDefault="005F760F" w:rsidP="0095164B">
            <w:pPr>
              <w:rPr>
                <w:rFonts w:ascii="Times New Roman" w:hAnsi="Times New Roman" w:cs="Times New Roman"/>
                <w:sz w:val="24"/>
                <w:szCs w:val="24"/>
              </w:rPr>
            </w:pPr>
          </w:p>
        </w:tc>
        <w:tc>
          <w:tcPr>
            <w:tcW w:w="1134" w:type="dxa"/>
            <w:shd w:val="clear" w:color="auto" w:fill="EFEFEF"/>
            <w:hideMark/>
          </w:tcPr>
          <w:p w:rsidR="005F760F" w:rsidRPr="0095164B" w:rsidRDefault="005F760F" w:rsidP="0095164B">
            <w:pPr>
              <w:rPr>
                <w:rFonts w:ascii="Times New Roman" w:hAnsi="Times New Roman" w:cs="Times New Roman"/>
                <w:sz w:val="24"/>
                <w:szCs w:val="24"/>
              </w:rPr>
            </w:pPr>
          </w:p>
        </w:tc>
        <w:tc>
          <w:tcPr>
            <w:tcW w:w="992" w:type="dxa"/>
            <w:shd w:val="clear" w:color="auto" w:fill="EFEFEF"/>
            <w:hideMark/>
          </w:tcPr>
          <w:p w:rsidR="005F760F" w:rsidRPr="0095164B" w:rsidRDefault="005F760F" w:rsidP="0095164B">
            <w:pPr>
              <w:rPr>
                <w:rFonts w:ascii="Times New Roman" w:hAnsi="Times New Roman" w:cs="Times New Roman"/>
                <w:sz w:val="24"/>
                <w:szCs w:val="24"/>
              </w:rPr>
            </w:pPr>
          </w:p>
        </w:tc>
        <w:tc>
          <w:tcPr>
            <w:tcW w:w="2268" w:type="dxa"/>
            <w:shd w:val="clear" w:color="auto" w:fill="EFEFEF"/>
            <w:hideMark/>
          </w:tcPr>
          <w:p w:rsidR="005F760F" w:rsidRPr="0095164B" w:rsidRDefault="005F760F" w:rsidP="0095164B">
            <w:pPr>
              <w:rPr>
                <w:rFonts w:ascii="Times New Roman" w:hAnsi="Times New Roman" w:cs="Times New Roman"/>
                <w:sz w:val="24"/>
                <w:szCs w:val="24"/>
              </w:rPr>
            </w:pPr>
          </w:p>
        </w:tc>
      </w:tr>
    </w:tbl>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Список удостоверяю: _______________________________________________________</w:t>
      </w:r>
    </w:p>
    <w:p w:rsidR="005F760F" w:rsidRPr="0095164B" w:rsidRDefault="005F760F" w:rsidP="0095164B">
      <w:pPr>
        <w:rPr>
          <w:rFonts w:ascii="Times New Roman" w:hAnsi="Times New Roman" w:cs="Times New Roman"/>
          <w:sz w:val="24"/>
          <w:szCs w:val="24"/>
        </w:rPr>
      </w:pPr>
      <w:r w:rsidRPr="0095164B">
        <w:rPr>
          <w:rFonts w:ascii="Times New Roman" w:hAnsi="Times New Roman" w:cs="Times New Roman"/>
          <w:sz w:val="24"/>
          <w:szCs w:val="24"/>
        </w:rPr>
        <w:t>(фамилия, имя, отчество организатора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___________________________________________________________________________</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(дата заполнения списка)</w:t>
      </w:r>
    </w:p>
    <w:p w:rsidR="00046508" w:rsidRDefault="00046508" w:rsidP="0095164B">
      <w:pPr>
        <w:jc w:val="center"/>
        <w:rPr>
          <w:rFonts w:ascii="Times New Roman" w:hAnsi="Times New Roman" w:cs="Times New Roman"/>
          <w:sz w:val="24"/>
          <w:szCs w:val="24"/>
        </w:rPr>
      </w:pPr>
      <w:r>
        <w:rPr>
          <w:rFonts w:ascii="Times New Roman" w:hAnsi="Times New Roman" w:cs="Times New Roman"/>
          <w:sz w:val="24"/>
          <w:szCs w:val="24"/>
        </w:rPr>
        <w:t xml:space="preserve">            </w:t>
      </w:r>
      <w:r w:rsidR="0095164B">
        <w:rPr>
          <w:rFonts w:ascii="Times New Roman" w:hAnsi="Times New Roman" w:cs="Times New Roman"/>
          <w:sz w:val="24"/>
          <w:szCs w:val="24"/>
        </w:rPr>
        <w:t xml:space="preserve">                               </w:t>
      </w:r>
    </w:p>
    <w:p w:rsidR="00046508" w:rsidRDefault="00046508" w:rsidP="00046508">
      <w:pPr>
        <w:jc w:val="center"/>
        <w:rPr>
          <w:rFonts w:ascii="Times New Roman" w:hAnsi="Times New Roman" w:cs="Times New Roman"/>
          <w:sz w:val="24"/>
          <w:szCs w:val="24"/>
        </w:rPr>
      </w:pPr>
    </w:p>
    <w:p w:rsidR="00A411D4" w:rsidRDefault="00A411D4" w:rsidP="00046508">
      <w:pPr>
        <w:jc w:val="center"/>
        <w:rPr>
          <w:rFonts w:ascii="Times New Roman" w:hAnsi="Times New Roman" w:cs="Times New Roman"/>
          <w:sz w:val="24"/>
          <w:szCs w:val="24"/>
        </w:rPr>
      </w:pPr>
    </w:p>
    <w:p w:rsidR="00046508" w:rsidRPr="007F2ACE" w:rsidRDefault="00046508" w:rsidP="0004650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rsidR="00046508" w:rsidRPr="007F2ACE" w:rsidRDefault="00046508" w:rsidP="00046508">
      <w:pPr>
        <w:jc w:val="center"/>
        <w:rPr>
          <w:rFonts w:ascii="Times New Roman" w:hAnsi="Times New Roman" w:cs="Times New Roman"/>
          <w:sz w:val="24"/>
          <w:szCs w:val="24"/>
        </w:rPr>
      </w:pPr>
      <w:r>
        <w:rPr>
          <w:rFonts w:ascii="Times New Roman" w:hAnsi="Times New Roman" w:cs="Times New Roman"/>
          <w:sz w:val="24"/>
          <w:szCs w:val="24"/>
        </w:rPr>
        <w:t xml:space="preserve">                                         </w:t>
      </w:r>
      <w:r w:rsidRPr="007F2ACE">
        <w:rPr>
          <w:rFonts w:ascii="Times New Roman" w:hAnsi="Times New Roman" w:cs="Times New Roman"/>
          <w:sz w:val="24"/>
          <w:szCs w:val="24"/>
        </w:rPr>
        <w:t>к порядку организации</w:t>
      </w:r>
    </w:p>
    <w:p w:rsidR="00046508" w:rsidRPr="007F2ACE" w:rsidRDefault="00046508" w:rsidP="00046508">
      <w:pPr>
        <w:rPr>
          <w:rFonts w:ascii="Times New Roman" w:hAnsi="Times New Roman" w:cs="Times New Roman"/>
          <w:sz w:val="24"/>
          <w:szCs w:val="24"/>
        </w:rPr>
      </w:pPr>
      <w:r>
        <w:rPr>
          <w:rFonts w:ascii="Times New Roman" w:hAnsi="Times New Roman" w:cs="Times New Roman"/>
          <w:sz w:val="24"/>
          <w:szCs w:val="24"/>
        </w:rPr>
        <w:t xml:space="preserve">                                                                                  </w:t>
      </w:r>
      <w:r w:rsidRPr="007F2ACE">
        <w:rPr>
          <w:rFonts w:ascii="Times New Roman" w:hAnsi="Times New Roman" w:cs="Times New Roman"/>
          <w:sz w:val="24"/>
          <w:szCs w:val="24"/>
        </w:rPr>
        <w:t>и проведения публичных слушаний</w:t>
      </w:r>
    </w:p>
    <w:p w:rsidR="00046508" w:rsidRDefault="00046508" w:rsidP="00046508">
      <w:pPr>
        <w:jc w:val="center"/>
        <w:rPr>
          <w:rFonts w:ascii="Times New Roman" w:hAnsi="Times New Roman" w:cs="Times New Roman"/>
          <w:sz w:val="24"/>
          <w:szCs w:val="24"/>
        </w:rPr>
      </w:pPr>
      <w:r>
        <w:rPr>
          <w:rFonts w:ascii="Times New Roman" w:hAnsi="Times New Roman" w:cs="Times New Roman"/>
          <w:sz w:val="24"/>
          <w:szCs w:val="24"/>
        </w:rPr>
        <w:t xml:space="preserve">                                                                                </w:t>
      </w:r>
      <w:r w:rsidRPr="007F2ACE">
        <w:rPr>
          <w:rFonts w:ascii="Times New Roman" w:hAnsi="Times New Roman" w:cs="Times New Roman"/>
          <w:sz w:val="24"/>
          <w:szCs w:val="24"/>
        </w:rPr>
        <w:t xml:space="preserve">в </w:t>
      </w:r>
      <w:r>
        <w:rPr>
          <w:rFonts w:ascii="Times New Roman" w:hAnsi="Times New Roman" w:cs="Times New Roman"/>
          <w:sz w:val="24"/>
          <w:szCs w:val="24"/>
        </w:rPr>
        <w:t>Шарагайском</w:t>
      </w:r>
      <w:r w:rsidRPr="007F2ACE">
        <w:rPr>
          <w:rFonts w:ascii="Times New Roman" w:hAnsi="Times New Roman" w:cs="Times New Roman"/>
          <w:sz w:val="24"/>
          <w:szCs w:val="24"/>
        </w:rPr>
        <w:t xml:space="preserve"> муниципальном образовании</w:t>
      </w:r>
    </w:p>
    <w:p w:rsidR="00046508" w:rsidRPr="007F2ACE" w:rsidRDefault="00046508" w:rsidP="00046508">
      <w:pPr>
        <w:jc w:val="center"/>
        <w:rPr>
          <w:rFonts w:ascii="Times New Roman" w:hAnsi="Times New Roman" w:cs="Times New Roman"/>
          <w:sz w:val="24"/>
          <w:szCs w:val="24"/>
        </w:rPr>
      </w:pPr>
    </w:p>
    <w:p w:rsidR="005F760F" w:rsidRPr="007F2ACE" w:rsidRDefault="005F760F" w:rsidP="00046508">
      <w:pPr>
        <w:jc w:val="center"/>
        <w:rPr>
          <w:rFonts w:ascii="Times New Roman" w:hAnsi="Times New Roman" w:cs="Times New Roman"/>
          <w:sz w:val="24"/>
          <w:szCs w:val="24"/>
        </w:rPr>
      </w:pPr>
      <w:r w:rsidRPr="007F2ACE">
        <w:rPr>
          <w:rFonts w:ascii="Times New Roman" w:hAnsi="Times New Roman" w:cs="Times New Roman"/>
          <w:sz w:val="24"/>
          <w:szCs w:val="24"/>
        </w:rPr>
        <w:t>СПИСОК</w:t>
      </w:r>
    </w:p>
    <w:p w:rsidR="005F760F" w:rsidRPr="007F2ACE" w:rsidRDefault="005F760F" w:rsidP="00046508">
      <w:pPr>
        <w:jc w:val="center"/>
        <w:rPr>
          <w:rFonts w:ascii="Times New Roman" w:hAnsi="Times New Roman" w:cs="Times New Roman"/>
          <w:sz w:val="24"/>
          <w:szCs w:val="24"/>
        </w:rPr>
      </w:pPr>
      <w:r w:rsidRPr="007F2ACE">
        <w:rPr>
          <w:rFonts w:ascii="Times New Roman" w:hAnsi="Times New Roman" w:cs="Times New Roman"/>
          <w:sz w:val="24"/>
          <w:szCs w:val="24"/>
        </w:rPr>
        <w:t>ЖИТЕЛЕЙ МУНИЦИПАЛЬНОГО ОБРАЗОВАНИЯ, НЕ ЯВЛЯЮЩИХСЯ</w:t>
      </w:r>
    </w:p>
    <w:p w:rsidR="005F760F" w:rsidRPr="007F2ACE" w:rsidRDefault="005F760F" w:rsidP="00046508">
      <w:pPr>
        <w:jc w:val="center"/>
        <w:rPr>
          <w:rFonts w:ascii="Times New Roman" w:hAnsi="Times New Roman" w:cs="Times New Roman"/>
          <w:sz w:val="24"/>
          <w:szCs w:val="24"/>
        </w:rPr>
      </w:pPr>
      <w:r w:rsidRPr="007F2ACE">
        <w:rPr>
          <w:rFonts w:ascii="Times New Roman" w:hAnsi="Times New Roman" w:cs="Times New Roman"/>
          <w:sz w:val="24"/>
          <w:szCs w:val="24"/>
        </w:rPr>
        <w:t>УЧАСТНИКАМИ ПУБЛИЧНЫХ СЛУШАНИЙ</w:t>
      </w:r>
    </w:p>
    <w:tbl>
      <w:tblPr>
        <w:tblW w:w="10774" w:type="dxa"/>
        <w:tblInd w:w="-851" w:type="dxa"/>
        <w:shd w:val="clear" w:color="auto" w:fill="EFEFEF"/>
        <w:tblCellMar>
          <w:left w:w="0" w:type="dxa"/>
          <w:right w:w="0" w:type="dxa"/>
        </w:tblCellMar>
        <w:tblLook w:val="04A0"/>
      </w:tblPr>
      <w:tblGrid>
        <w:gridCol w:w="425"/>
        <w:gridCol w:w="1277"/>
        <w:gridCol w:w="1559"/>
        <w:gridCol w:w="1276"/>
        <w:gridCol w:w="1843"/>
        <w:gridCol w:w="1134"/>
        <w:gridCol w:w="992"/>
        <w:gridCol w:w="2268"/>
      </w:tblGrid>
      <w:tr w:rsidR="007F2ACE" w:rsidRPr="007F2ACE" w:rsidTr="0095164B">
        <w:tc>
          <w:tcPr>
            <w:tcW w:w="425"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 xml:space="preserve">N </w:t>
            </w:r>
            <w:proofErr w:type="spellStart"/>
            <w:proofErr w:type="gramStart"/>
            <w:r w:rsidRPr="007F2ACE">
              <w:rPr>
                <w:rFonts w:ascii="Times New Roman" w:hAnsi="Times New Roman" w:cs="Times New Roman"/>
                <w:sz w:val="24"/>
                <w:szCs w:val="24"/>
              </w:rPr>
              <w:t>п</w:t>
            </w:r>
            <w:proofErr w:type="spellEnd"/>
            <w:proofErr w:type="gramEnd"/>
            <w:r w:rsidRPr="007F2ACE">
              <w:rPr>
                <w:rFonts w:ascii="Times New Roman" w:hAnsi="Times New Roman" w:cs="Times New Roman"/>
                <w:sz w:val="24"/>
                <w:szCs w:val="24"/>
              </w:rPr>
              <w:t>/</w:t>
            </w:r>
            <w:proofErr w:type="spellStart"/>
            <w:r w:rsidRPr="007F2ACE">
              <w:rPr>
                <w:rFonts w:ascii="Times New Roman" w:hAnsi="Times New Roman" w:cs="Times New Roman"/>
                <w:sz w:val="24"/>
                <w:szCs w:val="24"/>
              </w:rPr>
              <w:t>п</w:t>
            </w:r>
            <w:proofErr w:type="spellEnd"/>
          </w:p>
        </w:tc>
        <w:tc>
          <w:tcPr>
            <w:tcW w:w="1277"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Фамилия, имя, отчество</w:t>
            </w: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Год рождения (в возрасте 18 лет - дополнительно число и месяц рождения)</w:t>
            </w: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Адрес места жительства</w:t>
            </w: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Серия и номер паспорта или документа, заменяющего паспорт гражданина</w:t>
            </w:r>
          </w:p>
        </w:tc>
        <w:tc>
          <w:tcPr>
            <w:tcW w:w="1134"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Дата внесения подписи</w:t>
            </w:r>
          </w:p>
        </w:tc>
        <w:tc>
          <w:tcPr>
            <w:tcW w:w="992"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Подпись</w:t>
            </w:r>
          </w:p>
        </w:tc>
        <w:tc>
          <w:tcPr>
            <w:tcW w:w="2268"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7F2ACE" w:rsidRPr="007F2ACE" w:rsidTr="0095164B">
        <w:tc>
          <w:tcPr>
            <w:tcW w:w="425"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1</w:t>
            </w:r>
          </w:p>
        </w:tc>
        <w:tc>
          <w:tcPr>
            <w:tcW w:w="1277" w:type="dxa"/>
            <w:shd w:val="clear" w:color="auto" w:fill="EFEFEF"/>
            <w:hideMark/>
          </w:tcPr>
          <w:p w:rsidR="005F760F" w:rsidRPr="007F2ACE" w:rsidRDefault="005F760F" w:rsidP="007F2ACE">
            <w:pPr>
              <w:rPr>
                <w:rFonts w:ascii="Times New Roman" w:hAnsi="Times New Roman" w:cs="Times New Roman"/>
                <w:sz w:val="24"/>
                <w:szCs w:val="24"/>
              </w:rPr>
            </w:pP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p>
        </w:tc>
        <w:tc>
          <w:tcPr>
            <w:tcW w:w="1134" w:type="dxa"/>
            <w:shd w:val="clear" w:color="auto" w:fill="EFEFEF"/>
            <w:hideMark/>
          </w:tcPr>
          <w:p w:rsidR="005F760F" w:rsidRPr="007F2ACE" w:rsidRDefault="005F760F" w:rsidP="007F2ACE">
            <w:pPr>
              <w:rPr>
                <w:rFonts w:ascii="Times New Roman" w:hAnsi="Times New Roman" w:cs="Times New Roman"/>
                <w:sz w:val="24"/>
                <w:szCs w:val="24"/>
              </w:rPr>
            </w:pPr>
          </w:p>
        </w:tc>
        <w:tc>
          <w:tcPr>
            <w:tcW w:w="992" w:type="dxa"/>
            <w:shd w:val="clear" w:color="auto" w:fill="EFEFEF"/>
            <w:hideMark/>
          </w:tcPr>
          <w:p w:rsidR="005F760F" w:rsidRPr="007F2ACE" w:rsidRDefault="005F760F" w:rsidP="007F2ACE">
            <w:pPr>
              <w:rPr>
                <w:rFonts w:ascii="Times New Roman" w:hAnsi="Times New Roman" w:cs="Times New Roman"/>
                <w:sz w:val="24"/>
                <w:szCs w:val="24"/>
              </w:rPr>
            </w:pPr>
          </w:p>
        </w:tc>
        <w:tc>
          <w:tcPr>
            <w:tcW w:w="2268" w:type="dxa"/>
            <w:shd w:val="clear" w:color="auto" w:fill="EFEFEF"/>
            <w:hideMark/>
          </w:tcPr>
          <w:p w:rsidR="005F760F" w:rsidRPr="007F2ACE" w:rsidRDefault="005F760F" w:rsidP="007F2ACE">
            <w:pPr>
              <w:rPr>
                <w:rFonts w:ascii="Times New Roman" w:hAnsi="Times New Roman" w:cs="Times New Roman"/>
                <w:sz w:val="24"/>
                <w:szCs w:val="24"/>
              </w:rPr>
            </w:pPr>
          </w:p>
        </w:tc>
      </w:tr>
      <w:tr w:rsidR="007F2ACE" w:rsidRPr="007F2ACE" w:rsidTr="0095164B">
        <w:tc>
          <w:tcPr>
            <w:tcW w:w="425"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2</w:t>
            </w:r>
          </w:p>
        </w:tc>
        <w:tc>
          <w:tcPr>
            <w:tcW w:w="1277" w:type="dxa"/>
            <w:shd w:val="clear" w:color="auto" w:fill="EFEFEF"/>
            <w:hideMark/>
          </w:tcPr>
          <w:p w:rsidR="005F760F" w:rsidRPr="007F2ACE" w:rsidRDefault="005F760F" w:rsidP="007F2ACE">
            <w:pPr>
              <w:rPr>
                <w:rFonts w:ascii="Times New Roman" w:hAnsi="Times New Roman" w:cs="Times New Roman"/>
                <w:sz w:val="24"/>
                <w:szCs w:val="24"/>
              </w:rPr>
            </w:pP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p>
        </w:tc>
        <w:tc>
          <w:tcPr>
            <w:tcW w:w="1134" w:type="dxa"/>
            <w:shd w:val="clear" w:color="auto" w:fill="EFEFEF"/>
            <w:hideMark/>
          </w:tcPr>
          <w:p w:rsidR="005F760F" w:rsidRPr="007F2ACE" w:rsidRDefault="005F760F" w:rsidP="007F2ACE">
            <w:pPr>
              <w:rPr>
                <w:rFonts w:ascii="Times New Roman" w:hAnsi="Times New Roman" w:cs="Times New Roman"/>
                <w:sz w:val="24"/>
                <w:szCs w:val="24"/>
              </w:rPr>
            </w:pPr>
          </w:p>
        </w:tc>
        <w:tc>
          <w:tcPr>
            <w:tcW w:w="992" w:type="dxa"/>
            <w:shd w:val="clear" w:color="auto" w:fill="EFEFEF"/>
            <w:hideMark/>
          </w:tcPr>
          <w:p w:rsidR="005F760F" w:rsidRPr="007F2ACE" w:rsidRDefault="005F760F" w:rsidP="007F2ACE">
            <w:pPr>
              <w:rPr>
                <w:rFonts w:ascii="Times New Roman" w:hAnsi="Times New Roman" w:cs="Times New Roman"/>
                <w:sz w:val="24"/>
                <w:szCs w:val="24"/>
              </w:rPr>
            </w:pPr>
          </w:p>
        </w:tc>
        <w:tc>
          <w:tcPr>
            <w:tcW w:w="2268" w:type="dxa"/>
            <w:shd w:val="clear" w:color="auto" w:fill="EFEFEF"/>
            <w:hideMark/>
          </w:tcPr>
          <w:p w:rsidR="005F760F" w:rsidRPr="007F2ACE" w:rsidRDefault="005F760F" w:rsidP="007F2ACE">
            <w:pPr>
              <w:rPr>
                <w:rFonts w:ascii="Times New Roman" w:hAnsi="Times New Roman" w:cs="Times New Roman"/>
                <w:sz w:val="24"/>
                <w:szCs w:val="24"/>
              </w:rPr>
            </w:pPr>
          </w:p>
        </w:tc>
      </w:tr>
      <w:tr w:rsidR="007F2ACE" w:rsidRPr="007F2ACE" w:rsidTr="0095164B">
        <w:tc>
          <w:tcPr>
            <w:tcW w:w="425"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3</w:t>
            </w:r>
          </w:p>
        </w:tc>
        <w:tc>
          <w:tcPr>
            <w:tcW w:w="1277" w:type="dxa"/>
            <w:shd w:val="clear" w:color="auto" w:fill="EFEFEF"/>
            <w:hideMark/>
          </w:tcPr>
          <w:p w:rsidR="005F760F" w:rsidRPr="007F2ACE" w:rsidRDefault="005F760F" w:rsidP="007F2ACE">
            <w:pPr>
              <w:rPr>
                <w:rFonts w:ascii="Times New Roman" w:hAnsi="Times New Roman" w:cs="Times New Roman"/>
                <w:sz w:val="24"/>
                <w:szCs w:val="24"/>
              </w:rPr>
            </w:pP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p>
        </w:tc>
        <w:tc>
          <w:tcPr>
            <w:tcW w:w="1134" w:type="dxa"/>
            <w:shd w:val="clear" w:color="auto" w:fill="EFEFEF"/>
            <w:hideMark/>
          </w:tcPr>
          <w:p w:rsidR="005F760F" w:rsidRPr="007F2ACE" w:rsidRDefault="005F760F" w:rsidP="007F2ACE">
            <w:pPr>
              <w:rPr>
                <w:rFonts w:ascii="Times New Roman" w:hAnsi="Times New Roman" w:cs="Times New Roman"/>
                <w:sz w:val="24"/>
                <w:szCs w:val="24"/>
              </w:rPr>
            </w:pPr>
          </w:p>
        </w:tc>
        <w:tc>
          <w:tcPr>
            <w:tcW w:w="992" w:type="dxa"/>
            <w:shd w:val="clear" w:color="auto" w:fill="EFEFEF"/>
            <w:hideMark/>
          </w:tcPr>
          <w:p w:rsidR="005F760F" w:rsidRPr="007F2ACE" w:rsidRDefault="005F760F" w:rsidP="007F2ACE">
            <w:pPr>
              <w:rPr>
                <w:rFonts w:ascii="Times New Roman" w:hAnsi="Times New Roman" w:cs="Times New Roman"/>
                <w:sz w:val="24"/>
                <w:szCs w:val="24"/>
              </w:rPr>
            </w:pPr>
          </w:p>
        </w:tc>
        <w:tc>
          <w:tcPr>
            <w:tcW w:w="2268" w:type="dxa"/>
            <w:shd w:val="clear" w:color="auto" w:fill="EFEFEF"/>
            <w:hideMark/>
          </w:tcPr>
          <w:p w:rsidR="005F760F" w:rsidRPr="007F2ACE" w:rsidRDefault="005F760F" w:rsidP="007F2ACE">
            <w:pPr>
              <w:rPr>
                <w:rFonts w:ascii="Times New Roman" w:hAnsi="Times New Roman" w:cs="Times New Roman"/>
                <w:sz w:val="24"/>
                <w:szCs w:val="24"/>
              </w:rPr>
            </w:pPr>
          </w:p>
        </w:tc>
      </w:tr>
      <w:tr w:rsidR="007F2ACE" w:rsidRPr="007F2ACE" w:rsidTr="0095164B">
        <w:tc>
          <w:tcPr>
            <w:tcW w:w="425" w:type="dxa"/>
            <w:shd w:val="clear" w:color="auto" w:fill="EFEFEF"/>
            <w:hideMark/>
          </w:tcPr>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4</w:t>
            </w:r>
          </w:p>
        </w:tc>
        <w:tc>
          <w:tcPr>
            <w:tcW w:w="1277" w:type="dxa"/>
            <w:shd w:val="clear" w:color="auto" w:fill="EFEFEF"/>
            <w:hideMark/>
          </w:tcPr>
          <w:p w:rsidR="005F760F" w:rsidRPr="007F2ACE" w:rsidRDefault="005F760F" w:rsidP="007F2ACE">
            <w:pPr>
              <w:rPr>
                <w:rFonts w:ascii="Times New Roman" w:hAnsi="Times New Roman" w:cs="Times New Roman"/>
                <w:sz w:val="24"/>
                <w:szCs w:val="24"/>
              </w:rPr>
            </w:pPr>
          </w:p>
        </w:tc>
        <w:tc>
          <w:tcPr>
            <w:tcW w:w="1559" w:type="dxa"/>
            <w:shd w:val="clear" w:color="auto" w:fill="EFEFEF"/>
            <w:hideMark/>
          </w:tcPr>
          <w:p w:rsidR="005F760F" w:rsidRPr="007F2ACE" w:rsidRDefault="005F760F" w:rsidP="007F2ACE">
            <w:pPr>
              <w:rPr>
                <w:rFonts w:ascii="Times New Roman" w:hAnsi="Times New Roman" w:cs="Times New Roman"/>
                <w:sz w:val="24"/>
                <w:szCs w:val="24"/>
              </w:rPr>
            </w:pPr>
          </w:p>
        </w:tc>
        <w:tc>
          <w:tcPr>
            <w:tcW w:w="1276" w:type="dxa"/>
            <w:shd w:val="clear" w:color="auto" w:fill="EFEFEF"/>
            <w:hideMark/>
          </w:tcPr>
          <w:p w:rsidR="005F760F" w:rsidRPr="007F2ACE" w:rsidRDefault="005F760F" w:rsidP="007F2ACE">
            <w:pPr>
              <w:rPr>
                <w:rFonts w:ascii="Times New Roman" w:hAnsi="Times New Roman" w:cs="Times New Roman"/>
                <w:sz w:val="24"/>
                <w:szCs w:val="24"/>
              </w:rPr>
            </w:pPr>
          </w:p>
        </w:tc>
        <w:tc>
          <w:tcPr>
            <w:tcW w:w="1843" w:type="dxa"/>
            <w:shd w:val="clear" w:color="auto" w:fill="EFEFEF"/>
            <w:hideMark/>
          </w:tcPr>
          <w:p w:rsidR="005F760F" w:rsidRPr="007F2ACE" w:rsidRDefault="005F760F" w:rsidP="007F2ACE">
            <w:pPr>
              <w:rPr>
                <w:rFonts w:ascii="Times New Roman" w:hAnsi="Times New Roman" w:cs="Times New Roman"/>
                <w:sz w:val="24"/>
                <w:szCs w:val="24"/>
              </w:rPr>
            </w:pPr>
          </w:p>
        </w:tc>
        <w:tc>
          <w:tcPr>
            <w:tcW w:w="1134" w:type="dxa"/>
            <w:shd w:val="clear" w:color="auto" w:fill="EFEFEF"/>
            <w:hideMark/>
          </w:tcPr>
          <w:p w:rsidR="005F760F" w:rsidRPr="007F2ACE" w:rsidRDefault="005F760F" w:rsidP="007F2ACE">
            <w:pPr>
              <w:rPr>
                <w:rFonts w:ascii="Times New Roman" w:hAnsi="Times New Roman" w:cs="Times New Roman"/>
                <w:sz w:val="24"/>
                <w:szCs w:val="24"/>
              </w:rPr>
            </w:pPr>
          </w:p>
        </w:tc>
        <w:tc>
          <w:tcPr>
            <w:tcW w:w="992" w:type="dxa"/>
            <w:shd w:val="clear" w:color="auto" w:fill="EFEFEF"/>
            <w:hideMark/>
          </w:tcPr>
          <w:p w:rsidR="005F760F" w:rsidRPr="007F2ACE" w:rsidRDefault="005F760F" w:rsidP="007F2ACE">
            <w:pPr>
              <w:rPr>
                <w:rFonts w:ascii="Times New Roman" w:hAnsi="Times New Roman" w:cs="Times New Roman"/>
                <w:sz w:val="24"/>
                <w:szCs w:val="24"/>
              </w:rPr>
            </w:pPr>
          </w:p>
        </w:tc>
        <w:tc>
          <w:tcPr>
            <w:tcW w:w="2268" w:type="dxa"/>
            <w:shd w:val="clear" w:color="auto" w:fill="EFEFEF"/>
            <w:hideMark/>
          </w:tcPr>
          <w:p w:rsidR="005F760F" w:rsidRPr="007F2ACE" w:rsidRDefault="005F760F" w:rsidP="007F2ACE">
            <w:pPr>
              <w:rPr>
                <w:rFonts w:ascii="Times New Roman" w:hAnsi="Times New Roman" w:cs="Times New Roman"/>
                <w:sz w:val="24"/>
                <w:szCs w:val="24"/>
              </w:rPr>
            </w:pPr>
          </w:p>
        </w:tc>
      </w:tr>
    </w:tbl>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Список удостоверяю: _______________________________________________________</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(фамилия, имя, отчество организатора публичных слушаний)</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___________________________________________________________________________</w:t>
      </w:r>
    </w:p>
    <w:p w:rsidR="005F760F" w:rsidRPr="007F2ACE" w:rsidRDefault="005F760F" w:rsidP="007F2ACE">
      <w:pPr>
        <w:rPr>
          <w:rFonts w:ascii="Times New Roman" w:hAnsi="Times New Roman" w:cs="Times New Roman"/>
          <w:sz w:val="24"/>
          <w:szCs w:val="24"/>
        </w:rPr>
      </w:pPr>
      <w:r w:rsidRPr="007F2ACE">
        <w:rPr>
          <w:rFonts w:ascii="Times New Roman" w:hAnsi="Times New Roman" w:cs="Times New Roman"/>
          <w:sz w:val="24"/>
          <w:szCs w:val="24"/>
        </w:rPr>
        <w:t>(дата заполнения списка)</w:t>
      </w:r>
    </w:p>
    <w:p w:rsidR="00DD3AFF" w:rsidRPr="007F2ACE" w:rsidRDefault="00DD3AFF" w:rsidP="007F2ACE">
      <w:pPr>
        <w:rPr>
          <w:rFonts w:ascii="Times New Roman" w:hAnsi="Times New Roman" w:cs="Times New Roman"/>
          <w:sz w:val="24"/>
          <w:szCs w:val="24"/>
        </w:rPr>
      </w:pPr>
    </w:p>
    <w:sectPr w:rsidR="00DD3AFF" w:rsidRPr="007F2ACE" w:rsidSect="00046508">
      <w:pgSz w:w="11906" w:h="16838"/>
      <w:pgMar w:top="426" w:right="566"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60F"/>
    <w:rsid w:val="00046508"/>
    <w:rsid w:val="001212A3"/>
    <w:rsid w:val="001D00A8"/>
    <w:rsid w:val="003D0925"/>
    <w:rsid w:val="004767CD"/>
    <w:rsid w:val="005F760F"/>
    <w:rsid w:val="00607337"/>
    <w:rsid w:val="006D508C"/>
    <w:rsid w:val="006E663B"/>
    <w:rsid w:val="007C17FB"/>
    <w:rsid w:val="007F2ACE"/>
    <w:rsid w:val="0095164B"/>
    <w:rsid w:val="0098149D"/>
    <w:rsid w:val="00A411D4"/>
    <w:rsid w:val="00A7024C"/>
    <w:rsid w:val="00CF10F9"/>
    <w:rsid w:val="00D03CBF"/>
    <w:rsid w:val="00DD3AFF"/>
    <w:rsid w:val="00EA441F"/>
    <w:rsid w:val="00F55F20"/>
    <w:rsid w:val="00FE2082"/>
    <w:rsid w:val="00FF4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6E663B"/>
    <w:rPr>
      <w:rFonts w:ascii="Calibri" w:eastAsia="Times New Roman" w:hAnsi="Calibri" w:cs="Times New Roman"/>
      <w:bCs/>
      <w:sz w:val="28"/>
      <w:szCs w:val="24"/>
      <w:lang w:eastAsia="ru-RU"/>
    </w:rPr>
  </w:style>
  <w:style w:type="character" w:customStyle="1" w:styleId="a4">
    <w:name w:val="Основной текст Знак"/>
    <w:basedOn w:val="a0"/>
    <w:link w:val="a3"/>
    <w:uiPriority w:val="99"/>
    <w:semiHidden/>
    <w:rsid w:val="006E663B"/>
  </w:style>
  <w:style w:type="paragraph" w:customStyle="1" w:styleId="ConsTitle">
    <w:name w:val="ConsTitle"/>
    <w:rsid w:val="006E663B"/>
    <w:pPr>
      <w:widowControl w:val="0"/>
      <w:autoSpaceDE w:val="0"/>
      <w:autoSpaceDN w:val="0"/>
      <w:adjustRightInd w:val="0"/>
      <w:ind w:right="19772"/>
    </w:pPr>
    <w:rPr>
      <w:rFonts w:ascii="Arial" w:eastAsia="Times New Roman" w:hAnsi="Arial" w:cs="Arial"/>
      <w:b/>
      <w:bCs/>
      <w:sz w:val="16"/>
      <w:szCs w:val="16"/>
    </w:rPr>
  </w:style>
  <w:style w:type="character" w:customStyle="1" w:styleId="1">
    <w:name w:val="Основной текст Знак1"/>
    <w:basedOn w:val="a0"/>
    <w:link w:val="a3"/>
    <w:semiHidden/>
    <w:locked/>
    <w:rsid w:val="006E663B"/>
    <w:rPr>
      <w:rFonts w:ascii="Calibri" w:eastAsia="Times New Roman" w:hAnsi="Calibri"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251697079">
      <w:bodyDiv w:val="1"/>
      <w:marLeft w:val="0"/>
      <w:marRight w:val="0"/>
      <w:marTop w:val="0"/>
      <w:marBottom w:val="0"/>
      <w:divBdr>
        <w:top w:val="none" w:sz="0" w:space="0" w:color="auto"/>
        <w:left w:val="none" w:sz="0" w:space="0" w:color="auto"/>
        <w:bottom w:val="none" w:sz="0" w:space="0" w:color="auto"/>
        <w:right w:val="none" w:sz="0" w:space="0" w:color="auto"/>
      </w:divBdr>
    </w:div>
    <w:div w:id="19846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053D5-471D-46EC-9B30-B66A49DD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7029</Words>
  <Characters>40069</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2018-05-17T06:20:00Z</dcterms:created>
  <dcterms:modified xsi:type="dcterms:W3CDTF">2018-05-21T04:37:00Z</dcterms:modified>
</cp:coreProperties>
</file>