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FD" w:rsidRPr="00EF00FD" w:rsidRDefault="00EF00FD" w:rsidP="00A26B5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Pr="00A11F73" w:rsidRDefault="00A26B5B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29</w:t>
      </w:r>
      <w:r w:rsidR="00EF00F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.12.</w:t>
      </w:r>
      <w:r w:rsidR="00A11F73"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2023 г. № </w:t>
      </w:r>
      <w:r w:rsidR="00132DB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</w:t>
      </w:r>
      <w:r w:rsidR="00132DB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-</w:t>
      </w:r>
      <w:r w:rsidR="00132DB6" w:rsidRPr="00A26B5B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</w:t>
      </w:r>
      <w:r w:rsidR="00EF00F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                   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ИРКУТСКАЯ ОБЛАСТЬ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БАЛАГАНСКИЙ МУНИЦИПАЛЬНЫЙ РАЙОН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ШАРАГАЙСКОЕ </w:t>
      </w:r>
      <w:r w:rsidR="00BB2E2C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МУНИЦИПАЛЬНОЕ</w:t>
      </w: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B2E2C">
        <w:rPr>
          <w:rFonts w:ascii="Arial" w:eastAsia="Times New Roman" w:hAnsi="Arial" w:cs="Arial"/>
          <w:b/>
          <w:sz w:val="24"/>
          <w:szCs w:val="24"/>
          <w:lang w:eastAsia="ar-SA"/>
        </w:rPr>
        <w:t>ОБРАЗОВАНИЕ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ДУМА</w:t>
      </w:r>
      <w:r w:rsidR="00EF00F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ПЯТОГО СОЗЫВА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О БЮДЖЕТЕ ШАРАГАЙСКОГО МУНИЦИПАЛЬНОГО ОБРАЗОВАНИЯ НА 2024 ГОД И НА ПЛАНОВЫЙ ПЕРИОД</w:t>
      </w: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2025 И 2026 ГОДОВ</w:t>
      </w: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sz w:val="24"/>
          <w:szCs w:val="24"/>
          <w:lang w:eastAsia="ar-SA"/>
        </w:rPr>
        <w:t xml:space="preserve">Руководствуясь  Положением о бюджетном процессе в Шарагайском муниципальном образовании, статьёй 24 Устава Шарагайского муниципального образования  Дума Шарагайского муниципального образования </w:t>
      </w: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F73" w:rsidRPr="00A11F73" w:rsidRDefault="00A11F73" w:rsidP="00A11F7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ar-SA"/>
        </w:rPr>
        <w:t>РЕШИЛА:</w:t>
      </w:r>
    </w:p>
    <w:p w:rsidR="00A11F73" w:rsidRPr="00A11F73" w:rsidRDefault="00A11F73" w:rsidP="00A11F73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>Пункт 1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1.1. Утвердить основные характеристики бюджета Шарагайского муниципального образования  (далее – местный бюджет) на 2024 год: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1) общий объем доходов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10061,3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них объем межбюджетных трансфертов, получаемых из областного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610,5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объем межбюджетных трансфертов, получаемых из районного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7783,1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налоговые и неналоговые доходы в сумме 1667,7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местного бюджета в сумме 101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3) размер дефицита местного бюджета в сумме 83,3 тыс. рублей, что составляет 5 %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A11F73" w:rsidRPr="00A11F73" w:rsidRDefault="00A11F73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1.2. Утвердить основные характеристики бюджета Шарагайского муниципального образования на 2025 год: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1) общий объем доходов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8820,7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них объем межбюджетных трансфертов, получаемых из областного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632,6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объем межбюджетных трансфертов, получаемых из районного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6483,6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налоговые и неналоговые доходы в сумме 1704,5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местного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8905,9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</w:t>
      </w:r>
      <w:proofErr w:type="spellStart"/>
      <w:r w:rsidRPr="00A11F73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11F73">
        <w:rPr>
          <w:rFonts w:ascii="Arial" w:hAnsi="Arial" w:cs="Arial"/>
          <w:sz w:val="24"/>
          <w:szCs w:val="24"/>
        </w:rPr>
        <w:t xml:space="preserve"> 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общий объем условно утвержденных расходов в сумме 205,9 тыс. рублей;</w:t>
      </w:r>
    </w:p>
    <w:p w:rsidR="00A11F73" w:rsidRPr="00A11F73" w:rsidRDefault="00A11F73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3) размер дефицита местного бюджета в сумме 85,2 тыс. рублей или 5 %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A11F73" w:rsidRPr="00A11F73" w:rsidRDefault="00A11F73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1.3. Утвердить основные характеристики бюджета Шарагайского муниципального образования на 2026 год: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1) общий объем доходов бюджета в сумме </w:t>
      </w:r>
      <w:r w:rsidR="00894F2A">
        <w:rPr>
          <w:rFonts w:ascii="Arial" w:eastAsia="Times New Roman" w:hAnsi="Arial" w:cs="Arial"/>
          <w:sz w:val="24"/>
          <w:szCs w:val="24"/>
          <w:lang w:eastAsia="ru-RU"/>
        </w:rPr>
        <w:t>8967,5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из них объем межбюджетных трансфертов, получаемых из областного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655,1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объем межбюджетных трансфертов, получаемых из районного бюджета в сумме </w:t>
      </w:r>
      <w:r w:rsidR="00894F2A">
        <w:rPr>
          <w:rFonts w:ascii="Arial" w:eastAsia="Times New Roman" w:hAnsi="Arial" w:cs="Arial"/>
          <w:sz w:val="24"/>
          <w:szCs w:val="24"/>
          <w:lang w:eastAsia="ru-RU"/>
        </w:rPr>
        <w:t>6567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налоговые и неналоговые доходы в сумме 1745,4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общий объем расходов местного бюджета в сумме 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="00894F2A">
        <w:rPr>
          <w:rFonts w:ascii="Arial" w:eastAsia="Times New Roman" w:hAnsi="Arial" w:cs="Arial"/>
          <w:sz w:val="24"/>
          <w:szCs w:val="24"/>
          <w:lang w:eastAsia="ru-RU"/>
        </w:rPr>
        <w:t>54</w:t>
      </w:r>
      <w:r w:rsidR="00A26B5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94F2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</w:t>
      </w:r>
      <w:proofErr w:type="spellStart"/>
      <w:r w:rsidRPr="00A11F73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11F73">
        <w:rPr>
          <w:rFonts w:ascii="Arial" w:hAnsi="Arial" w:cs="Arial"/>
          <w:sz w:val="24"/>
          <w:szCs w:val="24"/>
        </w:rPr>
        <w:t xml:space="preserve"> 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общий объем условно утвержденных расходов в сумме 420,2 тыс. рублей;</w:t>
      </w:r>
    </w:p>
    <w:p w:rsidR="00A11F73" w:rsidRPr="00A11F73" w:rsidRDefault="00A11F73" w:rsidP="00A11F7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3) размер дефицита местного бюджета в сумме 87,2 тыс. рублей или 5 %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A11F73" w:rsidRPr="00A11F73" w:rsidRDefault="00A11F73" w:rsidP="00A11F7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1F73" w:rsidRPr="00A11F73" w:rsidRDefault="00A11F73" w:rsidP="00A11F73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>Пункт 2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11F73">
        <w:rPr>
          <w:rFonts w:ascii="Arial" w:eastAsia="Times New Roman" w:hAnsi="Arial" w:cs="Arial"/>
          <w:sz w:val="24"/>
          <w:szCs w:val="24"/>
          <w:lang w:eastAsia="ru-RU"/>
        </w:rPr>
        <w:t>Установить, что доходы местного бюджета, поступающие в 20</w:t>
      </w:r>
      <w:r w:rsidR="002D7D06">
        <w:rPr>
          <w:rFonts w:ascii="Arial" w:eastAsia="Times New Roman" w:hAnsi="Arial" w:cs="Arial"/>
          <w:sz w:val="24"/>
          <w:szCs w:val="24"/>
          <w:lang w:eastAsia="ru-RU"/>
        </w:rPr>
        <w:t>24 году и в плановом период 2025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 и 2026 годов формируются за счет:</w:t>
      </w:r>
      <w:proofErr w:type="gramEnd"/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1) налоговых доходов, в том числе: местных налогов и сборов в соответствии с нормативами, установленными Бюджетным Кодексом Российской Федерации, действующим законодательством о налогах и сборах, Законом Иркутской области от 22 октября 2013 года №  74-ОЗ «О межбюджетных трансфертах и нормативах отчислений доходов в местные бюджеты» с учетом изменений и дополнений;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2) неналоговых доходов;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3) безвозмездных поступлений.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>Пункт 3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Установить прогнозируемые доходы местного бюджета на 2024 год и на плановый период 2025 и 2026 годов по классификации доходов бюджетов Российской Федерации согласно приложению 1</w:t>
      </w: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решению.</w:t>
      </w:r>
    </w:p>
    <w:p w:rsid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D98" w:rsidRDefault="004C1D98" w:rsidP="004C1D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Пункт 4</w:t>
      </w:r>
    </w:p>
    <w:p w:rsidR="004C1D98" w:rsidRDefault="004C1D98" w:rsidP="004C1D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внесения изменений в Решение о бюджете:</w:t>
      </w:r>
    </w:p>
    <w:p w:rsidR="004C1D98" w:rsidRDefault="004C1D98" w:rsidP="004C1D98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4C1D98" w:rsidRDefault="004C1D98" w:rsidP="004C1D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4C1D98" w:rsidRDefault="004C1D98" w:rsidP="004C1D98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4C1D98" w:rsidRDefault="004C1D98" w:rsidP="004C1D98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7" w:anchor="dst6730" w:history="1">
        <w:r>
          <w:rPr>
            <w:rStyle w:val="a3"/>
            <w:rFonts w:ascii="Arial" w:hAnsi="Arial" w:cs="Arial"/>
            <w:color w:val="1A0DAB"/>
            <w:sz w:val="24"/>
            <w:szCs w:val="24"/>
            <w:shd w:val="clear" w:color="auto" w:fill="FFFFFF"/>
          </w:rPr>
          <w:t>статьей 242.22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настоящего Кодекса, в объеме, не превышающем остатка не использованных на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Кодексом.</w:t>
      </w:r>
    </w:p>
    <w:p w:rsidR="004C1D98" w:rsidRPr="00A11F73" w:rsidRDefault="004C1D98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73" w:rsidRPr="00A11F73" w:rsidRDefault="004C1D98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Пункт 5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а) Установить распределение бюджетных ассигнований по разделам и подразделам классификации расходов бюджетов на 2024 год и на плановый период 2025 и 2026 годов, согласно приложению 2</w:t>
      </w: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 </w:t>
      </w:r>
      <w:r w:rsidR="00E924F0" w:rsidRPr="00E924F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 и 2026 годов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3</w:t>
      </w: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решению.</w:t>
      </w:r>
    </w:p>
    <w:p w:rsidR="00A11F73" w:rsidRPr="00E924F0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 xml:space="preserve">в) Установить </w:t>
      </w:r>
      <w:r w:rsidR="00E924F0" w:rsidRPr="00E924F0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 и 2026 годов</w:t>
      </w:r>
      <w:r w:rsidR="00E924F0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, </w:t>
      </w:r>
      <w:r w:rsidRPr="00A11F73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4  к настоящему решению.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73" w:rsidRPr="00A11F73" w:rsidRDefault="004C1D98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Пункт 6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расходной части местного бюджета создается резервный фонд администрации Шарагайского муниципального образования: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 на 2024 год в сумме 12,8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 на 2025 год в сумме 12,8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 на 2026 год в сумме 12,8 тыс. рублей.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73" w:rsidRDefault="004C1D98" w:rsidP="00A11F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Пункт 7</w:t>
      </w:r>
    </w:p>
    <w:p w:rsidR="00D0472A" w:rsidRPr="00F17D38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D38">
        <w:rPr>
          <w:rFonts w:ascii="Arial" w:hAnsi="Arial" w:cs="Arial"/>
          <w:sz w:val="24"/>
        </w:rPr>
        <w:t>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D0472A" w:rsidRPr="00F17D38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D38">
        <w:rPr>
          <w:rFonts w:ascii="Arial" w:hAnsi="Arial" w:cs="Arial"/>
          <w:sz w:val="24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D0472A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D38">
        <w:rPr>
          <w:rFonts w:ascii="Arial" w:hAnsi="Arial" w:cs="Arial"/>
          <w:sz w:val="24"/>
        </w:rPr>
        <w:t>на покрытие временных кассовых разрывов, возникающих при исполнении местного бюджета.</w:t>
      </w:r>
    </w:p>
    <w:p w:rsidR="00D0472A" w:rsidRPr="00A11F73" w:rsidRDefault="00D0472A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2A6" w:rsidRDefault="007732A6" w:rsidP="00D04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472A" w:rsidRPr="00A11F73" w:rsidRDefault="004C1D98" w:rsidP="00D04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Пункт 8</w:t>
      </w:r>
    </w:p>
    <w:p w:rsidR="00D0472A" w:rsidRPr="00151139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1. </w:t>
      </w:r>
      <w:r w:rsidRPr="00151139">
        <w:rPr>
          <w:rFonts w:ascii="Arial" w:hAnsi="Arial" w:cs="Arial"/>
          <w:sz w:val="24"/>
        </w:rPr>
        <w:t>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0472A" w:rsidRPr="00151139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51139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)</w:t>
      </w:r>
      <w:r w:rsidRPr="00151139">
        <w:rPr>
          <w:rFonts w:ascii="Arial" w:hAnsi="Arial" w:cs="Arial"/>
          <w:sz w:val="24"/>
        </w:rPr>
        <w:t xml:space="preserve">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r w:rsidR="00570C27">
        <w:rPr>
          <w:rFonts w:ascii="Arial" w:hAnsi="Arial" w:cs="Arial"/>
          <w:sz w:val="24"/>
        </w:rPr>
        <w:t>Шарагайского</w:t>
      </w:r>
      <w:r w:rsidRPr="00151139">
        <w:rPr>
          <w:rFonts w:ascii="Arial" w:hAnsi="Arial" w:cs="Arial"/>
          <w:sz w:val="24"/>
        </w:rPr>
        <w:t xml:space="preserve"> муниципального образования;</w:t>
      </w:r>
    </w:p>
    <w:p w:rsidR="00D0472A" w:rsidRPr="00151139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15113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)</w:t>
      </w:r>
      <w:r w:rsidRPr="00151139">
        <w:rPr>
          <w:rFonts w:ascii="Arial" w:hAnsi="Arial" w:cs="Arial"/>
          <w:sz w:val="24"/>
        </w:rPr>
        <w:t xml:space="preserve">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r w:rsidR="00570C27">
        <w:rPr>
          <w:rFonts w:ascii="Arial" w:hAnsi="Arial" w:cs="Arial"/>
          <w:sz w:val="24"/>
        </w:rPr>
        <w:t>Шарагайского</w:t>
      </w:r>
      <w:r w:rsidRPr="00151139">
        <w:rPr>
          <w:rFonts w:ascii="Arial" w:hAnsi="Arial" w:cs="Arial"/>
          <w:sz w:val="24"/>
        </w:rPr>
        <w:t xml:space="preserve"> муниципального образования, лицевые счета которым открыты в финансовом органе </w:t>
      </w:r>
      <w:r w:rsidR="00570C27">
        <w:rPr>
          <w:rFonts w:ascii="Arial" w:hAnsi="Arial" w:cs="Arial"/>
          <w:sz w:val="24"/>
        </w:rPr>
        <w:t>Шарагайского</w:t>
      </w:r>
      <w:r w:rsidRPr="00151139">
        <w:rPr>
          <w:rFonts w:ascii="Arial" w:hAnsi="Arial" w:cs="Arial"/>
          <w:sz w:val="24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</w:t>
      </w:r>
      <w:proofErr w:type="gramEnd"/>
      <w:r w:rsidRPr="00151139">
        <w:rPr>
          <w:rFonts w:ascii="Arial" w:hAnsi="Arial" w:cs="Arial"/>
          <w:sz w:val="24"/>
        </w:rPr>
        <w:t xml:space="preserve">, за исключением муниципальных контрактов, подлежащих банковскому сопровождению в соответствии с постановлением администрации </w:t>
      </w:r>
      <w:r w:rsidR="00570C27">
        <w:rPr>
          <w:rFonts w:ascii="Arial" w:hAnsi="Arial" w:cs="Arial"/>
          <w:sz w:val="24"/>
        </w:rPr>
        <w:t>Шарагайского</w:t>
      </w:r>
      <w:r w:rsidRPr="00151139">
        <w:rPr>
          <w:rFonts w:ascii="Arial" w:hAnsi="Arial" w:cs="Arial"/>
          <w:sz w:val="24"/>
        </w:rPr>
        <w:t xml:space="preserve"> муниципального образования;</w:t>
      </w:r>
    </w:p>
    <w:p w:rsidR="00D0472A" w:rsidRPr="00151139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5113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)</w:t>
      </w:r>
      <w:r w:rsidRPr="00151139">
        <w:rPr>
          <w:rFonts w:ascii="Arial" w:hAnsi="Arial" w:cs="Arial"/>
          <w:sz w:val="24"/>
        </w:rPr>
        <w:t xml:space="preserve">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D0472A" w:rsidRPr="00151139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15113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)</w:t>
      </w:r>
      <w:r w:rsidRPr="00151139">
        <w:rPr>
          <w:rFonts w:ascii="Arial" w:hAnsi="Arial" w:cs="Arial"/>
          <w:sz w:val="24"/>
        </w:rPr>
        <w:t xml:space="preserve"> Субсидии, предоставляемые в соответствии со статьей 78 и статьей 78.1 Бюджетного кодекса Российской Федерации, в случаях и порядке, предусмотренных решением представительного органа </w:t>
      </w:r>
      <w:r w:rsidR="00570C27">
        <w:rPr>
          <w:rFonts w:ascii="Arial" w:hAnsi="Arial" w:cs="Arial"/>
          <w:sz w:val="24"/>
        </w:rPr>
        <w:t>Шарагайского</w:t>
      </w:r>
      <w:r w:rsidRPr="00151139">
        <w:rPr>
          <w:rFonts w:ascii="Arial" w:hAnsi="Arial" w:cs="Arial"/>
          <w:sz w:val="24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r w:rsidR="00570C27">
        <w:rPr>
          <w:rFonts w:ascii="Arial" w:hAnsi="Arial" w:cs="Arial"/>
          <w:sz w:val="24"/>
        </w:rPr>
        <w:t>Шарагайского</w:t>
      </w:r>
      <w:r w:rsidRPr="00151139">
        <w:rPr>
          <w:rFonts w:ascii="Arial" w:hAnsi="Arial" w:cs="Arial"/>
          <w:sz w:val="24"/>
        </w:rPr>
        <w:t xml:space="preserve"> муниципального образования или актами уполномоченных ею органов местного самоуправления </w:t>
      </w:r>
      <w:r w:rsidR="00570C27">
        <w:rPr>
          <w:rFonts w:ascii="Arial" w:hAnsi="Arial" w:cs="Arial"/>
          <w:sz w:val="24"/>
        </w:rPr>
        <w:t>Шарагайского</w:t>
      </w:r>
      <w:r w:rsidRPr="00151139">
        <w:rPr>
          <w:rFonts w:ascii="Arial" w:hAnsi="Arial" w:cs="Arial"/>
          <w:sz w:val="24"/>
        </w:rPr>
        <w:t xml:space="preserve"> муниципального образования.</w:t>
      </w:r>
      <w:proofErr w:type="gramEnd"/>
    </w:p>
    <w:p w:rsidR="00D0472A" w:rsidRPr="00151139" w:rsidRDefault="00D0472A" w:rsidP="00D0472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151139">
        <w:rPr>
          <w:rFonts w:ascii="Arial" w:hAnsi="Arial" w:cs="Arial"/>
          <w:sz w:val="24"/>
        </w:rPr>
        <w:t xml:space="preserve">. Положения части 5.1 не применяются к отношениям, связанным с осуществлением закупок товаров, работ услуг для обеспечения муниципальных нужд, </w:t>
      </w:r>
      <w:proofErr w:type="gramStart"/>
      <w:r w:rsidRPr="00151139">
        <w:rPr>
          <w:rFonts w:ascii="Arial" w:hAnsi="Arial" w:cs="Arial"/>
          <w:sz w:val="24"/>
        </w:rPr>
        <w:t>извещения</w:t>
      </w:r>
      <w:proofErr w:type="gramEnd"/>
      <w:r w:rsidRPr="00151139">
        <w:rPr>
          <w:rFonts w:ascii="Arial" w:hAnsi="Arial" w:cs="Arial"/>
          <w:sz w:val="24"/>
        </w:rPr>
        <w:t xml:space="preserve">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</w:t>
      </w:r>
      <w:r w:rsidR="00FC0516" w:rsidRPr="00FC0516">
        <w:rPr>
          <w:rFonts w:ascii="Arial" w:hAnsi="Arial" w:cs="Arial"/>
          <w:sz w:val="24"/>
        </w:rPr>
        <w:t>4</w:t>
      </w:r>
      <w:r w:rsidRPr="00151139">
        <w:rPr>
          <w:rFonts w:ascii="Arial" w:hAnsi="Arial" w:cs="Arial"/>
          <w:sz w:val="24"/>
        </w:rPr>
        <w:t xml:space="preserve"> года.</w:t>
      </w:r>
    </w:p>
    <w:p w:rsidR="00D0472A" w:rsidRDefault="00D0472A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472A" w:rsidRPr="00A11F73" w:rsidRDefault="00D0472A" w:rsidP="00D047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</w:t>
      </w:r>
      <w:r w:rsidR="004C1D98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Утвердить источники внутреннего финансирования дефицита местного бюджета на 2024 год и на плановый период 2025 и 2026 годов, согласно приложению 5 настоящего решения.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</w:t>
      </w:r>
      <w:r w:rsidR="004C1D98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Утвердить программу муниципальных внутренних заимствований местного бюджета на 2024 год и на плановый период 2025 и 2026 годов, согласно приложению 6 настоящего решения.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</w:t>
      </w:r>
      <w:r w:rsidR="004C1D98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1. Утвердить верхний предел муниципального внутреннего долга местного бюджета: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-по состоянию на 1 января 2025 года в размере 83,3 тыс. рублей, предельный объем обязательств по муниципальным гарантиям бюджета 0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-по состоянию на 1 января 2026 года в размере 168,5 тыс. рублей, предельный объем обязательств по муниципальным гарантиям бюджета 0 тыс. рублей;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-по состоянию на 1 января 2027 года в размере 255,7 тыс. рублей, предельный объем обязательств по муниципальным гарантиям бюджета 0 тыс. рублей.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</w:t>
      </w:r>
      <w:r w:rsidR="004C1D98">
        <w:rPr>
          <w:rFonts w:ascii="Arial" w:eastAsia="Times New Roman" w:hAnsi="Arial" w:cs="Arial"/>
          <w:b/>
          <w:sz w:val="24"/>
          <w:szCs w:val="24"/>
          <w:lang w:eastAsia="ru-RU"/>
        </w:rPr>
        <w:t>12</w:t>
      </w:r>
    </w:p>
    <w:p w:rsidR="00A11F73" w:rsidRPr="00A11F73" w:rsidRDefault="00A11F73" w:rsidP="00A11F7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1. Установить, что из бюджета Шарагайского муниципального образования предоставляются иные межбюджетные трансферты на осуществление части полномочий в соответствии с заключенными соглашениями, согласно приложению 7 к настоящему решению:</w:t>
      </w:r>
    </w:p>
    <w:p w:rsidR="00A11F73" w:rsidRPr="00A11F73" w:rsidRDefault="00A11F73" w:rsidP="00A11F7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 в 2024 году в размере 263,2 тыс. рублей;</w:t>
      </w:r>
    </w:p>
    <w:p w:rsidR="00A11F73" w:rsidRPr="00A11F73" w:rsidRDefault="00A11F73" w:rsidP="00A11F7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 в 2025 году в размере 263,2 тыс. рублей;</w:t>
      </w:r>
    </w:p>
    <w:p w:rsidR="00A11F73" w:rsidRPr="00A11F73" w:rsidRDefault="00A11F73" w:rsidP="00A11F7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- в 2026 году в размере 0,0 тыс. рублей.</w:t>
      </w: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1F73" w:rsidRPr="00A11F73" w:rsidRDefault="00A11F73" w:rsidP="00A11F7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Пункт 1</w:t>
      </w:r>
      <w:r w:rsidR="004C1D98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официального опубликования, но не ранее 1 января 2024 года.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Председатель Думы Шарагайского муниципального образования,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Глава Шарагайского муниципального образования</w:t>
      </w:r>
    </w:p>
    <w:p w:rsidR="00A11F73" w:rsidRPr="00A11F73" w:rsidRDefault="00A11F73" w:rsidP="00A11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F73">
        <w:rPr>
          <w:rFonts w:ascii="Arial" w:eastAsia="Times New Roman" w:hAnsi="Arial" w:cs="Arial"/>
          <w:sz w:val="24"/>
          <w:szCs w:val="24"/>
          <w:lang w:eastAsia="ru-RU"/>
        </w:rPr>
        <w:t>Л.А.Щербакова</w:t>
      </w:r>
    </w:p>
    <w:p w:rsidR="00A11F73" w:rsidRPr="00A11F73" w:rsidRDefault="00A11F73" w:rsidP="00A11F73">
      <w:pPr>
        <w:jc w:val="both"/>
        <w:rPr>
          <w:rFonts w:ascii="Arial" w:hAnsi="Arial" w:cs="Arial"/>
          <w:sz w:val="24"/>
          <w:szCs w:val="24"/>
        </w:rPr>
      </w:pPr>
    </w:p>
    <w:p w:rsidR="00605D74" w:rsidRDefault="00605D74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p w:rsidR="00367B8D" w:rsidRDefault="00367B8D" w:rsidP="00A11F73">
      <w:pPr>
        <w:jc w:val="both"/>
        <w:rPr>
          <w:rFonts w:ascii="Arial" w:hAnsi="Arial" w:cs="Arial"/>
          <w:sz w:val="24"/>
          <w:szCs w:val="24"/>
        </w:rPr>
      </w:pPr>
    </w:p>
    <w:p w:rsidR="00367B8D" w:rsidRDefault="00367B8D" w:rsidP="00A11F73">
      <w:pPr>
        <w:jc w:val="both"/>
        <w:rPr>
          <w:rFonts w:ascii="Arial" w:hAnsi="Arial" w:cs="Arial"/>
          <w:sz w:val="24"/>
          <w:szCs w:val="24"/>
        </w:rPr>
      </w:pPr>
    </w:p>
    <w:p w:rsidR="00367B8D" w:rsidRDefault="00367B8D" w:rsidP="00A11F73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A11F7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599"/>
        <w:gridCol w:w="608"/>
        <w:gridCol w:w="2431"/>
        <w:gridCol w:w="1128"/>
        <w:gridCol w:w="998"/>
        <w:gridCol w:w="998"/>
      </w:tblGrid>
      <w:tr w:rsidR="0012656D" w:rsidRPr="0012656D" w:rsidTr="0012656D">
        <w:trPr>
          <w:trHeight w:val="99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4F0" w:rsidRDefault="0012656D" w:rsidP="005425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E924F0" w:rsidRDefault="00E924F0" w:rsidP="005425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  <w:p w:rsidR="00E924F0" w:rsidRDefault="00E924F0" w:rsidP="005425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  <w:p w:rsidR="0012656D" w:rsidRPr="0012656D" w:rsidRDefault="0012656D" w:rsidP="005425A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Приложение 1                                     к  решению Думы Шарагайского</w:t>
            </w:r>
            <w:r w:rsidR="005425A1">
              <w:rPr>
                <w:rFonts w:ascii="Courier New" w:eastAsia="Times New Roman" w:hAnsi="Courier New" w:cs="Courier New"/>
                <w:lang w:eastAsia="ru-RU"/>
              </w:rPr>
              <w:t xml:space="preserve">     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                         "О бюджете Шарагайского муниципального образования на 2024 год и на плановый период 2025 и 2026 годов" от _</w:t>
            </w:r>
            <w:r w:rsidRPr="0012656D">
              <w:rPr>
                <w:rFonts w:ascii="Courier New" w:eastAsia="Times New Roman" w:hAnsi="Courier New" w:cs="Courier New"/>
                <w:u w:val="single"/>
                <w:lang w:eastAsia="ru-RU"/>
              </w:rPr>
              <w:t>29.12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t>_2023 г. №</w:t>
            </w:r>
            <w:r w:rsidRPr="0012656D">
              <w:rPr>
                <w:rFonts w:ascii="Courier New" w:eastAsia="Times New Roman" w:hAnsi="Courier New" w:cs="Courier New"/>
                <w:u w:val="single"/>
                <w:lang w:eastAsia="ru-RU"/>
              </w:rPr>
              <w:t>11-2</w:t>
            </w:r>
          </w:p>
        </w:tc>
      </w:tr>
      <w:tr w:rsidR="0012656D" w:rsidRPr="0012656D" w:rsidTr="0012656D">
        <w:trPr>
          <w:trHeight w:val="114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rPr>
          <w:trHeight w:val="1129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12656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Прогнозируемые доходы бюджета Шарагайского муниципального образования на 2024 год и на плановый период 2025 и 2026 годов</w:t>
            </w:r>
          </w:p>
        </w:tc>
      </w:tr>
      <w:tr w:rsidR="0012656D" w:rsidRPr="0012656D" w:rsidTr="0012656D">
        <w:trPr>
          <w:trHeight w:val="25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12656D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12656D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12656D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</w:p>
        </w:tc>
      </w:tr>
      <w:tr w:rsidR="0012656D" w:rsidRPr="0012656D" w:rsidTr="0012656D">
        <w:trPr>
          <w:trHeight w:val="255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 Наименование 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код </w:t>
            </w:r>
            <w:proofErr w:type="gramStart"/>
            <w:r w:rsidRPr="0012656D">
              <w:rPr>
                <w:rFonts w:ascii="Courier New" w:eastAsia="Times New Roman" w:hAnsi="Courier New" w:cs="Courier New"/>
                <w:lang w:eastAsia="ru-RU"/>
              </w:rPr>
              <w:t>ГАД</w:t>
            </w:r>
            <w:proofErr w:type="gramEnd"/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код доходов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2024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2025 год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2026 год </w:t>
            </w:r>
          </w:p>
        </w:tc>
      </w:tr>
      <w:tr w:rsidR="0012656D" w:rsidRPr="0012656D" w:rsidTr="0012656D">
        <w:trPr>
          <w:trHeight w:val="255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rPr>
          <w:trHeight w:val="249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</w:tr>
      <w:tr w:rsidR="0012656D" w:rsidRPr="0012656D" w:rsidTr="0012656D">
        <w:trPr>
          <w:trHeight w:val="51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НАЛОГОВЫЕ И НЕНАЛОГОВЫЕ ДОХОДЫ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10000000000000000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1667,7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1704,5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1745,4</w:t>
            </w:r>
          </w:p>
        </w:tc>
      </w:tr>
      <w:tr w:rsidR="0012656D" w:rsidRPr="0012656D" w:rsidTr="0012656D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НАЛОГИ НА ПРИБЫЛЬ,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10100000000000000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246,9</w:t>
            </w:r>
          </w:p>
        </w:tc>
      </w:tr>
      <w:tr w:rsidR="0012656D" w:rsidRPr="0012656D" w:rsidTr="0012656D">
        <w:trPr>
          <w:trHeight w:val="5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10102000010000110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246,9</w:t>
            </w:r>
          </w:p>
        </w:tc>
      </w:tr>
      <w:tr w:rsidR="0012656D" w:rsidRPr="0012656D" w:rsidTr="0012656D">
        <w:trPr>
          <w:trHeight w:val="345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10102010010000110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246,5</w:t>
            </w:r>
          </w:p>
        </w:tc>
      </w:tr>
      <w:tr w:rsidR="0012656D" w:rsidRPr="0012656D" w:rsidTr="0012656D">
        <w:trPr>
          <w:trHeight w:val="178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10102030010000110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0,4</w:t>
            </w:r>
          </w:p>
        </w:tc>
      </w:tr>
      <w:tr w:rsidR="0012656D" w:rsidRPr="0012656D" w:rsidTr="0012656D">
        <w:trPr>
          <w:trHeight w:val="118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10300000000000000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879,3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12656D" w:rsidRPr="0012656D" w:rsidTr="0012656D">
        <w:trPr>
          <w:trHeight w:val="115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10302000010000110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879,3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12656D" w:rsidRPr="0012656D" w:rsidTr="0012656D">
        <w:trPr>
          <w:trHeight w:val="31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10302230010000110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444,8</w:t>
            </w:r>
          </w:p>
        </w:tc>
      </w:tr>
      <w:tr w:rsidR="0012656D" w:rsidRPr="0012656D" w:rsidTr="0012656D">
        <w:trPr>
          <w:trHeight w:val="344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Доходы от уплаты на моторные масла для дизельных и (или) карбюраторных (</w:t>
            </w:r>
            <w:proofErr w:type="spellStart"/>
            <w:r w:rsidRPr="0012656D">
              <w:rPr>
                <w:rFonts w:ascii="Courier New" w:eastAsia="Times New Roman" w:hAnsi="Courier New" w:cs="Courier New"/>
                <w:lang w:eastAsia="ru-RU"/>
              </w:rPr>
              <w:t>инжекторных</w:t>
            </w:r>
            <w:proofErr w:type="spellEnd"/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10302240010000110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2,6</w:t>
            </w:r>
          </w:p>
        </w:tc>
      </w:tr>
      <w:tr w:rsidR="0012656D" w:rsidRPr="0012656D" w:rsidTr="0012656D">
        <w:trPr>
          <w:trHeight w:val="318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10302250010000110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477,0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483,5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490,0</w:t>
            </w:r>
          </w:p>
        </w:tc>
      </w:tr>
      <w:tr w:rsidR="0012656D" w:rsidRPr="0012656D" w:rsidTr="0012656D">
        <w:trPr>
          <w:trHeight w:val="29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10302260010000110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0,1</w:t>
            </w:r>
          </w:p>
        </w:tc>
      </w:tr>
      <w:tr w:rsidR="0012656D" w:rsidRPr="0012656D" w:rsidTr="0012656D">
        <w:trPr>
          <w:trHeight w:val="33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НАЛОГИ НА СОВОКУПНЫЙ ДОХОД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10500000000000000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12656D" w:rsidRPr="0012656D" w:rsidTr="0012656D">
        <w:trPr>
          <w:trHeight w:val="58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Единый сельскохозяйственный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10503000001000110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12656D" w:rsidRPr="0012656D" w:rsidTr="0012656D">
        <w:trPr>
          <w:trHeight w:val="5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Единый сельскохозяйственный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10503010010000110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12656D" w:rsidRPr="0012656D" w:rsidTr="0012656D">
        <w:trPr>
          <w:trHeight w:val="30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392,0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392,0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392,0</w:t>
            </w:r>
          </w:p>
        </w:tc>
      </w:tr>
      <w:tr w:rsidR="0012656D" w:rsidRPr="0012656D" w:rsidTr="0012656D">
        <w:trPr>
          <w:trHeight w:val="62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1060100000000110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48,0</w:t>
            </w:r>
          </w:p>
        </w:tc>
      </w:tr>
      <w:tr w:rsidR="0012656D" w:rsidRPr="0012656D" w:rsidTr="0012656D">
        <w:trPr>
          <w:trHeight w:val="17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10601030100000110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48,0</w:t>
            </w:r>
          </w:p>
        </w:tc>
      </w:tr>
      <w:tr w:rsidR="0012656D" w:rsidRPr="0012656D" w:rsidTr="0012656D">
        <w:trPr>
          <w:trHeight w:val="2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Земельный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10606000000000110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344,0</w:t>
            </w:r>
          </w:p>
        </w:tc>
      </w:tr>
      <w:tr w:rsidR="0012656D" w:rsidRPr="0012656D" w:rsidTr="0012656D">
        <w:trPr>
          <w:trHeight w:val="55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Земельный налог с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10606030000000110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175,0</w:t>
            </w:r>
          </w:p>
        </w:tc>
      </w:tr>
      <w:tr w:rsidR="0012656D" w:rsidRPr="0012656D" w:rsidTr="0012656D">
        <w:trPr>
          <w:trHeight w:val="14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10606033100000110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175,0</w:t>
            </w:r>
          </w:p>
        </w:tc>
      </w:tr>
      <w:tr w:rsidR="0012656D" w:rsidRPr="0012656D" w:rsidTr="0012656D">
        <w:trPr>
          <w:trHeight w:val="55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Земельный налог с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10606040000000110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169,0</w:t>
            </w:r>
          </w:p>
        </w:tc>
      </w:tr>
      <w:tr w:rsidR="0012656D" w:rsidRPr="0012656D" w:rsidTr="0012656D">
        <w:trPr>
          <w:trHeight w:val="127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10606043100000110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169,0</w:t>
            </w:r>
          </w:p>
        </w:tc>
      </w:tr>
      <w:tr w:rsidR="0012656D" w:rsidRPr="0012656D" w:rsidTr="0012656D">
        <w:trPr>
          <w:trHeight w:val="36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ГОСУДАРСТВЕННАЯ ПОШЛИНА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</w:tr>
      <w:tr w:rsidR="0012656D" w:rsidRPr="0012656D" w:rsidTr="0012656D">
        <w:trPr>
          <w:trHeight w:val="192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10804000010000110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</w:tr>
      <w:tr w:rsidR="0012656D" w:rsidRPr="0012656D" w:rsidTr="0012656D">
        <w:trPr>
          <w:trHeight w:val="328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10804020010000110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5,0</w:t>
            </w:r>
          </w:p>
        </w:tc>
      </w:tr>
      <w:tr w:rsidR="0012656D" w:rsidRPr="0012656D" w:rsidTr="0012656D">
        <w:trPr>
          <w:trHeight w:val="126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</w:tr>
      <w:tr w:rsidR="0012656D" w:rsidRPr="0012656D" w:rsidTr="0012656D">
        <w:trPr>
          <w:trHeight w:val="344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11105000000000120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</w:tr>
      <w:tr w:rsidR="0012656D" w:rsidRPr="0012656D" w:rsidTr="0012656D">
        <w:trPr>
          <w:trHeight w:val="364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11105030000000120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</w:tr>
      <w:tr w:rsidR="0012656D" w:rsidRPr="0012656D" w:rsidTr="0012656D">
        <w:trPr>
          <w:trHeight w:val="217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11105035100000120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152,0</w:t>
            </w:r>
          </w:p>
        </w:tc>
      </w:tr>
      <w:tr w:rsidR="0012656D" w:rsidRPr="0012656D" w:rsidTr="0012656D">
        <w:trPr>
          <w:trHeight w:val="5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ШТРАФЫ, САНКЦИИ, ВОЗМЕЩЕНИЕ УЩЕРБА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11600000000000000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</w:tr>
      <w:tr w:rsidR="0012656D" w:rsidRPr="0012656D" w:rsidTr="0012656D">
        <w:trPr>
          <w:trHeight w:val="435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11607090100000140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</w:tr>
      <w:tr w:rsidR="0012656D" w:rsidRPr="0012656D" w:rsidTr="0012656D">
        <w:trPr>
          <w:trHeight w:val="328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11607090100000140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2,0</w:t>
            </w:r>
          </w:p>
        </w:tc>
      </w:tr>
      <w:tr w:rsidR="0012656D" w:rsidRPr="0012656D" w:rsidTr="0012656D">
        <w:trPr>
          <w:trHeight w:val="32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БЕЗВОЗМЕЗДНЫЕ ПОСТУПЛЕНИЯ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8393,6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7116,2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7222,1</w:t>
            </w:r>
          </w:p>
        </w:tc>
      </w:tr>
      <w:tr w:rsidR="0012656D" w:rsidRPr="0012656D" w:rsidTr="0012656D">
        <w:trPr>
          <w:trHeight w:val="85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20200000000000000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8393,6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7116,2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7222,1</w:t>
            </w:r>
          </w:p>
        </w:tc>
      </w:tr>
      <w:tr w:rsidR="0012656D" w:rsidRPr="0012656D" w:rsidTr="0012656D">
        <w:trPr>
          <w:trHeight w:val="5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20210000000000150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7742,0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6442,5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6567,0</w:t>
            </w:r>
          </w:p>
        </w:tc>
      </w:tr>
      <w:tr w:rsidR="0012656D" w:rsidRPr="0012656D" w:rsidTr="0012656D">
        <w:trPr>
          <w:trHeight w:val="1418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20216001000000150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7742,0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6442,5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6567,0</w:t>
            </w:r>
          </w:p>
        </w:tc>
      </w:tr>
      <w:tr w:rsidR="0012656D" w:rsidRPr="0012656D" w:rsidTr="0012656D">
        <w:trPr>
          <w:trHeight w:val="14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20216001100000150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7742,0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6442,5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6567,0</w:t>
            </w:r>
          </w:p>
        </w:tc>
      </w:tr>
      <w:tr w:rsidR="0012656D" w:rsidRPr="0012656D" w:rsidTr="0012656D">
        <w:trPr>
          <w:trHeight w:val="11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20220000000000150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12656D" w:rsidRPr="0012656D" w:rsidTr="0012656D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Прочие субсидии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20229999000000150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12656D" w:rsidRPr="0012656D" w:rsidTr="0012656D">
        <w:trPr>
          <w:trHeight w:val="552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20229999100000150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12656D" w:rsidRPr="0012656D" w:rsidTr="0012656D">
        <w:trPr>
          <w:trHeight w:val="5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20230000000000150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255,1</w:t>
            </w:r>
          </w:p>
        </w:tc>
      </w:tr>
      <w:tr w:rsidR="0012656D" w:rsidRPr="0012656D" w:rsidTr="0012656D">
        <w:trPr>
          <w:trHeight w:val="11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20230024000000150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rPr>
          <w:trHeight w:val="140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20230024100000150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rPr>
          <w:trHeight w:val="1740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20235118000000150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rPr>
          <w:trHeight w:val="20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20235118100000150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rPr>
          <w:trHeight w:val="263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20240000000000150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rPr>
          <w:trHeight w:val="8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20249999000000150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rPr>
          <w:trHeight w:val="829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20249999100000150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rPr>
          <w:trHeight w:val="255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Доходы бюджета - ИТОГО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10061,3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8820,7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8967,5</w:t>
            </w:r>
          </w:p>
        </w:tc>
      </w:tr>
      <w:tr w:rsidR="0012656D" w:rsidRPr="0012656D" w:rsidTr="0012656D">
        <w:trPr>
          <w:trHeight w:val="300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116917" w:rsidRDefault="00116917" w:rsidP="0012656D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12656D" w:rsidRPr="0012656D" w:rsidRDefault="0012656D" w:rsidP="0011691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 Шарагайского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u w:val="single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от </w:t>
      </w:r>
      <w:r w:rsidRPr="0012656D">
        <w:rPr>
          <w:rFonts w:ascii="Courier New" w:eastAsia="Times New Roman" w:hAnsi="Courier New" w:cs="Courier New"/>
          <w:u w:val="single"/>
          <w:lang w:eastAsia="ru-RU"/>
        </w:rPr>
        <w:t>29.12</w:t>
      </w:r>
      <w:r w:rsidRPr="0012656D">
        <w:rPr>
          <w:rFonts w:ascii="Courier New" w:eastAsia="Times New Roman" w:hAnsi="Courier New" w:cs="Courier New"/>
          <w:lang w:eastAsia="ru-RU"/>
        </w:rPr>
        <w:t xml:space="preserve"> 2023 г. № </w:t>
      </w:r>
      <w:r w:rsidRPr="0012656D">
        <w:rPr>
          <w:rFonts w:ascii="Courier New" w:eastAsia="Times New Roman" w:hAnsi="Courier New" w:cs="Courier New"/>
          <w:u w:val="single"/>
          <w:lang w:eastAsia="ru-RU"/>
        </w:rPr>
        <w:t>11-2</w:t>
      </w:r>
    </w:p>
    <w:p w:rsidR="0012656D" w:rsidRPr="0012656D" w:rsidRDefault="0012656D" w:rsidP="001265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56D" w:rsidRPr="0012656D" w:rsidRDefault="0012656D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>РАСПРЕДЕЛЕНИЕ БЮДЖЕТНЫХ АССИГНОВАНИЙ ПО РАЗДЕЛАМ И ПОДРАЗДЕЛАМ КЛАССИФИКАЦИИ РАСХОДОВ НА 2024 ГОД И НА ПЛАНОВЫЙ ПЕРИОД 2025</w:t>
      </w:r>
      <w:proofErr w:type="gramStart"/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И</w:t>
      </w:r>
      <w:proofErr w:type="gramEnd"/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2026 ГОД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(</w:t>
      </w:r>
      <w:proofErr w:type="spellStart"/>
      <w:r w:rsidRPr="0012656D">
        <w:rPr>
          <w:rFonts w:ascii="Courier New" w:eastAsia="Times New Roman" w:hAnsi="Courier New" w:cs="Courier New"/>
          <w:lang w:eastAsia="ru-RU"/>
        </w:rPr>
        <w:t>тыс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.р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>ублей</w:t>
      </w:r>
      <w:proofErr w:type="spellEnd"/>
      <w:r w:rsidRPr="0012656D">
        <w:rPr>
          <w:rFonts w:ascii="Courier New" w:eastAsia="Times New Roman" w:hAnsi="Courier New" w:cs="Courier New"/>
          <w:lang w:eastAsia="ru-RU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567"/>
        <w:gridCol w:w="1276"/>
        <w:gridCol w:w="1134"/>
        <w:gridCol w:w="1134"/>
      </w:tblGrid>
      <w:tr w:rsidR="0012656D" w:rsidRPr="0012656D" w:rsidTr="0012656D">
        <w:trPr>
          <w:trHeight w:val="278"/>
        </w:trPr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Функциональная статья</w:t>
            </w:r>
          </w:p>
        </w:tc>
        <w:tc>
          <w:tcPr>
            <w:tcW w:w="567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spellStart"/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 xml:space="preserve">2024 год </w:t>
            </w:r>
          </w:p>
        </w:tc>
        <w:tc>
          <w:tcPr>
            <w:tcW w:w="1134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2026 год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ОБЩЕГОСУДАРСТВЕННЫЕ  ВОПРОСЫ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6989,2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6519,4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6909,9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5741,2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209,8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231,9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1548,4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906,1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937,5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1548,4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499,1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449,1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408,0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449,1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449,1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408,0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608,5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608,5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17,2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12656D" w:rsidRPr="0012656D" w:rsidTr="0012656D">
        <w:trPr>
          <w:trHeight w:val="70"/>
        </w:trPr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Прочие межбюджетные трансферты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общего характера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12656D" w:rsidRPr="0012656D" w:rsidTr="0012656D">
        <w:tc>
          <w:tcPr>
            <w:tcW w:w="4786" w:type="dxa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ИТОГО РАСХОДОВ</w:t>
            </w: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10144,6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8905,9</w:t>
            </w:r>
          </w:p>
        </w:tc>
        <w:tc>
          <w:tcPr>
            <w:tcW w:w="1134" w:type="dxa"/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9054,7</w:t>
            </w:r>
          </w:p>
        </w:tc>
      </w:tr>
    </w:tbl>
    <w:p w:rsidR="0012656D" w:rsidRDefault="0012656D" w:rsidP="0012656D">
      <w:pPr>
        <w:jc w:val="both"/>
        <w:rPr>
          <w:rFonts w:ascii="Arial" w:hAnsi="Arial" w:cs="Arial"/>
          <w:sz w:val="24"/>
          <w:szCs w:val="24"/>
        </w:rPr>
      </w:pP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>Приложение 3</w:t>
      </w: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>к решению Думы Шарагайского</w:t>
      </w: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E92FE9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E92FE9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E92FE9" w:rsidRPr="00E92FE9" w:rsidRDefault="00E92FE9" w:rsidP="00E92FE9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92FE9">
        <w:rPr>
          <w:rFonts w:ascii="Courier New" w:eastAsia="Times New Roman" w:hAnsi="Courier New" w:cs="Courier New"/>
          <w:lang w:eastAsia="ru-RU"/>
        </w:rPr>
        <w:t xml:space="preserve"> от 29.12 2023 г. № 11-2</w:t>
      </w:r>
    </w:p>
    <w:p w:rsidR="00E92FE9" w:rsidRPr="00E92FE9" w:rsidRDefault="00E92FE9" w:rsidP="00E92F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2FE9" w:rsidRPr="00E92FE9" w:rsidRDefault="00E92FE9" w:rsidP="00E92FE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92FE9">
        <w:rPr>
          <w:rFonts w:ascii="Arial" w:eastAsia="Times New Roman" w:hAnsi="Arial" w:cs="Arial"/>
          <w:b/>
          <w:sz w:val="30"/>
          <w:szCs w:val="30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</w:t>
      </w:r>
      <w:proofErr w:type="gramStart"/>
      <w:r w:rsidRPr="00E92FE9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И</w:t>
      </w:r>
      <w:proofErr w:type="gramEnd"/>
      <w:r w:rsidRPr="00E92FE9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2026 ГОДОВ</w:t>
      </w:r>
    </w:p>
    <w:p w:rsidR="00E92FE9" w:rsidRPr="00E92FE9" w:rsidRDefault="00E92FE9" w:rsidP="00E92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2FE9" w:rsidRPr="00E92FE9" w:rsidRDefault="00E92FE9" w:rsidP="00E92FE9">
      <w:pPr>
        <w:tabs>
          <w:tab w:val="left" w:pos="7938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proofErr w:type="spellStart"/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тыс</w:t>
      </w:r>
      <w:proofErr w:type="gramStart"/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.р</w:t>
      </w:r>
      <w:proofErr w:type="gramEnd"/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ублей</w:t>
      </w:r>
      <w:proofErr w:type="spellEnd"/>
      <w:r w:rsidRPr="00E92FE9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tbl>
      <w:tblPr>
        <w:tblW w:w="10915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1070"/>
        <w:gridCol w:w="1149"/>
        <w:gridCol w:w="1362"/>
        <w:gridCol w:w="594"/>
        <w:gridCol w:w="1162"/>
        <w:gridCol w:w="992"/>
        <w:gridCol w:w="1134"/>
      </w:tblGrid>
      <w:tr w:rsidR="00351E20" w:rsidRPr="00351E20" w:rsidTr="00351E20">
        <w:trPr>
          <w:trHeight w:val="195"/>
        </w:trPr>
        <w:tc>
          <w:tcPr>
            <w:tcW w:w="3452" w:type="dxa"/>
            <w:vMerge w:val="restart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70" w:type="dxa"/>
            <w:vMerge w:val="restart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1149" w:type="dxa"/>
            <w:vMerge w:val="restart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раздела</w:t>
            </w:r>
            <w:proofErr w:type="gramStart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одраздела</w:t>
            </w:r>
            <w:proofErr w:type="spellEnd"/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62" w:type="dxa"/>
            <w:vMerge w:val="restart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885"/>
        </w:trPr>
        <w:tc>
          <w:tcPr>
            <w:tcW w:w="3452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94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 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4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0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10144,6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8905,9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9054,7</w:t>
            </w:r>
          </w:p>
        </w:tc>
      </w:tr>
      <w:tr w:rsidR="00351E20" w:rsidRPr="00351E20" w:rsidTr="00351E20">
        <w:trPr>
          <w:trHeight w:val="27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6989,2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6519,4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6909,9</w:t>
            </w:r>
          </w:p>
        </w:tc>
      </w:tr>
      <w:tr w:rsidR="00351E20" w:rsidRPr="00351E20" w:rsidTr="00351E20">
        <w:trPr>
          <w:trHeight w:val="8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78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5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9110200000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75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высшего должностного лица муниципального образования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9110200203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15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9110200203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1234,5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1234,5</w:t>
            </w:r>
          </w:p>
        </w:tc>
      </w:tr>
      <w:tr w:rsidR="00351E20" w:rsidRPr="00351E20" w:rsidTr="00351E20">
        <w:trPr>
          <w:trHeight w:val="5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5741,2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5271,4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5661,9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5741,2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5271,4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5661,9</w:t>
            </w:r>
          </w:p>
        </w:tc>
      </w:tr>
      <w:tr w:rsidR="00351E20" w:rsidRPr="00351E20" w:rsidTr="00351E20">
        <w:trPr>
          <w:trHeight w:val="87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5741,2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5271,4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5661,9</w:t>
            </w:r>
          </w:p>
        </w:tc>
      </w:tr>
      <w:tr w:rsidR="00351E20" w:rsidRPr="00351E20" w:rsidTr="00351E20">
        <w:trPr>
          <w:trHeight w:val="3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3850,8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6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5402,2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4932,4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5318,9</w:t>
            </w:r>
          </w:p>
        </w:tc>
      </w:tr>
      <w:tr w:rsidR="00351E20" w:rsidRPr="00351E20" w:rsidTr="00351E20">
        <w:trPr>
          <w:trHeight w:val="163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5402,2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4932,4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5318,9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351E20" w:rsidRPr="00351E20" w:rsidTr="00351E20">
        <w:trPr>
          <w:trHeight w:val="6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9110700000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351E20" w:rsidRPr="00351E20" w:rsidTr="00351E20">
        <w:trPr>
          <w:trHeight w:val="360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9110700000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351E20" w:rsidRPr="00351E20" w:rsidTr="00351E20">
        <w:trPr>
          <w:trHeight w:val="3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8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5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21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провонарушениях</w:t>
            </w:r>
            <w:proofErr w:type="spellEnd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9110473150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66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9110473150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3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25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9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9110451180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127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9110451180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197,3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254,4</w:t>
            </w:r>
          </w:p>
        </w:tc>
      </w:tr>
      <w:tr w:rsidR="00351E20" w:rsidRPr="00351E20" w:rsidTr="00351E20">
        <w:trPr>
          <w:trHeight w:val="5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9110451180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5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8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76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обеспечению национальной безопасности и правоохранительной деятельности по Балаганскому району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81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9120180100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58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9122180100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351E20" w:rsidRPr="00351E20" w:rsidTr="00351E20">
        <w:trPr>
          <w:trHeight w:val="2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1548,4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1548,4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55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1548,4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84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9130060002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1548,4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9130060002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1548,4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906,1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937,5</w:t>
            </w:r>
          </w:p>
        </w:tc>
      </w:tr>
      <w:tr w:rsidR="00351E20" w:rsidRPr="00351E20" w:rsidTr="00351E20">
        <w:trPr>
          <w:trHeight w:val="33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499,1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55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58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lang w:eastAsia="ru-RU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9150025105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495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9150025105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31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9160000000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390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b/>
                <w:i/>
                <w:lang w:eastAsia="ru-RU"/>
              </w:rPr>
              <w:lastRenderedPageBreak/>
              <w:t>Софинансирование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91600S2370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b/>
                <w:i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Шарагайского муниципального образования.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9160060006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51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и услуг для государственных (муниципальных) 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9160060006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351E20" w:rsidRPr="00351E20" w:rsidTr="00351E20">
        <w:trPr>
          <w:trHeight w:val="42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70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46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9110400204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60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9100400000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51E20" w:rsidRPr="00351E20" w:rsidTr="00351E20">
        <w:trPr>
          <w:trHeight w:val="34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ИНЕМАТОГРАФИЯ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375"/>
        </w:trPr>
        <w:tc>
          <w:tcPr>
            <w:tcW w:w="3452" w:type="dxa"/>
            <w:shd w:val="clear" w:color="000000" w:fill="FFFFFF"/>
            <w:noWrap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43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315"/>
        </w:trPr>
        <w:tc>
          <w:tcPr>
            <w:tcW w:w="345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Культурный досуг населения (поселений)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690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учреждений культуры 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351E20" w:rsidRPr="00351E20" w:rsidTr="00351E20">
        <w:trPr>
          <w:trHeight w:val="169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442,5</w:t>
            </w:r>
          </w:p>
        </w:tc>
      </w:tr>
      <w:tr w:rsidR="00351E20" w:rsidRPr="00351E20" w:rsidTr="00351E20">
        <w:trPr>
          <w:trHeight w:val="5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9100044099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2F1DC9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</w:t>
            </w:r>
            <w:r w:rsidR="00351E20"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2F1DC9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  <w:r w:rsidR="007732A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="00351E20"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51E20" w:rsidRPr="00351E20" w:rsidTr="00351E20">
        <w:trPr>
          <w:trHeight w:val="525"/>
        </w:trPr>
        <w:tc>
          <w:tcPr>
            <w:tcW w:w="3452" w:type="dxa"/>
            <w:shd w:val="clear" w:color="000000" w:fill="FFFFFF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  <w:vAlign w:val="bottom"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9111200000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9111220300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630"/>
        </w:trPr>
        <w:tc>
          <w:tcPr>
            <w:tcW w:w="345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70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62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9111220300</w:t>
            </w:r>
          </w:p>
        </w:tc>
        <w:tc>
          <w:tcPr>
            <w:tcW w:w="594" w:type="dxa"/>
            <w:shd w:val="clear" w:color="000000" w:fill="FFFFFF"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shd w:val="clear" w:color="000000" w:fill="FFFFFF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351E20" w:rsidRPr="00351E20" w:rsidTr="00351E20">
        <w:trPr>
          <w:trHeight w:val="780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 бюджетам субъектов Российской Федерации и муниципальных образований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585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510"/>
        </w:trPr>
        <w:tc>
          <w:tcPr>
            <w:tcW w:w="3452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бюджетов поселений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780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263,2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1275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Courier New" w:eastAsia="Times New Roman" w:hAnsi="Courier New" w:cs="Courier New"/>
                <w:color w:val="000000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9190022106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1E20" w:rsidRPr="00351E20" w:rsidTr="00351E20">
        <w:trPr>
          <w:trHeight w:val="285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1800"/>
        </w:trPr>
        <w:tc>
          <w:tcPr>
            <w:tcW w:w="3452" w:type="dxa"/>
            <w:shd w:val="clear" w:color="auto" w:fill="auto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51E20">
              <w:rPr>
                <w:rFonts w:ascii="Courier New" w:eastAsiaTheme="minorHAnsi" w:hAnsi="Courier New" w:cs="Courier New"/>
                <w:bCs/>
              </w:rPr>
              <w:t xml:space="preserve">Межбюджетные трансферты </w:t>
            </w:r>
            <w:proofErr w:type="gramStart"/>
            <w:r w:rsidRPr="00351E20">
              <w:rPr>
                <w:rFonts w:ascii="Courier New" w:eastAsiaTheme="minorHAnsi" w:hAnsi="Courier New" w:cs="Courier New"/>
                <w:bCs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51E20">
              <w:rPr>
                <w:rFonts w:ascii="Courier New" w:eastAsiaTheme="minorHAnsi" w:hAnsi="Courier New" w:cs="Courier New"/>
                <w:bCs/>
              </w:rPr>
              <w:t xml:space="preserve"> по исполнению бюджета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  <w:p w:rsidR="00351E20" w:rsidRPr="00351E20" w:rsidRDefault="00351E20" w:rsidP="00351E20">
            <w:pPr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51E20" w:rsidRPr="00351E20" w:rsidTr="00351E20">
        <w:trPr>
          <w:trHeight w:val="300"/>
        </w:trPr>
        <w:tc>
          <w:tcPr>
            <w:tcW w:w="3452" w:type="dxa"/>
            <w:shd w:val="clear" w:color="auto" w:fill="auto"/>
            <w:vAlign w:val="bottom"/>
            <w:hideMark/>
          </w:tcPr>
          <w:p w:rsidR="00351E20" w:rsidRPr="00351E20" w:rsidRDefault="00351E20" w:rsidP="00351E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9190022106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92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134" w:type="dxa"/>
          </w:tcPr>
          <w:p w:rsidR="00351E20" w:rsidRPr="00351E20" w:rsidRDefault="00351E20" w:rsidP="00351E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51E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351E20" w:rsidRPr="00351E20" w:rsidRDefault="00351E20" w:rsidP="00351E20">
      <w:pPr>
        <w:rPr>
          <w:rFonts w:asciiTheme="minorHAnsi" w:eastAsiaTheme="minorHAnsi" w:hAnsiTheme="minorHAnsi" w:cstheme="minorBidi"/>
        </w:rPr>
      </w:pP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5425A1" w:rsidRDefault="005425A1" w:rsidP="00351E20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5425A1" w:rsidRDefault="005425A1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Приложение 4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к решению Думы Шарагайского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«О бюджете Шарагайского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на 2024 год и </w:t>
      </w:r>
      <w:proofErr w:type="gramStart"/>
      <w:r w:rsidRPr="0012656D">
        <w:rPr>
          <w:rFonts w:ascii="Courier New" w:eastAsia="Times New Roman" w:hAnsi="Courier New" w:cs="Courier New"/>
          <w:lang w:eastAsia="ru-RU"/>
        </w:rPr>
        <w:t>на</w:t>
      </w:r>
      <w:proofErr w:type="gramEnd"/>
      <w:r w:rsidRPr="0012656D">
        <w:rPr>
          <w:rFonts w:ascii="Courier New" w:eastAsia="Times New Roman" w:hAnsi="Courier New" w:cs="Courier New"/>
          <w:lang w:eastAsia="ru-RU"/>
        </w:rPr>
        <w:t xml:space="preserve"> плановый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>период 2025 и 2026 годов»</w:t>
      </w:r>
    </w:p>
    <w:p w:rsidR="0012656D" w:rsidRPr="0012656D" w:rsidRDefault="0012656D" w:rsidP="0012656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2656D">
        <w:rPr>
          <w:rFonts w:ascii="Courier New" w:eastAsia="Times New Roman" w:hAnsi="Courier New" w:cs="Courier New"/>
          <w:lang w:eastAsia="ru-RU"/>
        </w:rPr>
        <w:t xml:space="preserve"> от 29.12 2023 г. № 11-2</w:t>
      </w:r>
    </w:p>
    <w:p w:rsidR="0012656D" w:rsidRPr="0012656D" w:rsidRDefault="0012656D" w:rsidP="001265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656D" w:rsidRPr="0012656D" w:rsidRDefault="0012656D" w:rsidP="0012656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И</w:t>
      </w:r>
      <w:proofErr w:type="gramEnd"/>
      <w:r w:rsidRPr="0012656D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2026 ГОДОВ</w:t>
      </w:r>
    </w:p>
    <w:p w:rsidR="0012656D" w:rsidRPr="0012656D" w:rsidRDefault="0012656D" w:rsidP="001265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56D" w:rsidRPr="0012656D" w:rsidRDefault="0012656D" w:rsidP="0012656D">
      <w:pPr>
        <w:tabs>
          <w:tab w:val="left" w:pos="7938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2656D">
        <w:rPr>
          <w:rFonts w:ascii="Courier New" w:eastAsia="Times New Roman" w:hAnsi="Courier New" w:cs="Courier New"/>
          <w:sz w:val="24"/>
          <w:szCs w:val="24"/>
          <w:lang w:eastAsia="ru-RU"/>
        </w:rPr>
        <w:t>(тыс</w:t>
      </w:r>
      <w:proofErr w:type="gramStart"/>
      <w:r w:rsidRPr="0012656D">
        <w:rPr>
          <w:rFonts w:ascii="Courier New" w:eastAsia="Times New Roman" w:hAnsi="Courier New" w:cs="Courier New"/>
          <w:sz w:val="24"/>
          <w:szCs w:val="24"/>
          <w:lang w:eastAsia="ru-RU"/>
        </w:rPr>
        <w:t>.р</w:t>
      </w:r>
      <w:proofErr w:type="gramEnd"/>
      <w:r w:rsidRPr="0012656D">
        <w:rPr>
          <w:rFonts w:ascii="Courier New" w:eastAsia="Times New Roman" w:hAnsi="Courier New" w:cs="Courier New"/>
          <w:sz w:val="24"/>
          <w:szCs w:val="24"/>
          <w:lang w:eastAsia="ru-RU"/>
        </w:rPr>
        <w:t>ублей)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09"/>
        <w:gridCol w:w="1276"/>
        <w:gridCol w:w="1134"/>
        <w:gridCol w:w="1134"/>
      </w:tblGrid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12656D">
              <w:rPr>
                <w:rFonts w:ascii="Courier New" w:eastAsia="Times New Roman" w:hAnsi="Courier New" w:cs="Courier New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ЭКР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2026 год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10144,6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8905,9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9054,7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6519,4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6909,9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выплату персоналу в целях обеспечения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1234,5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945,4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3,6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285,5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/>
                <w:bCs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5741,2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5271,4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5661,9</w:t>
            </w:r>
          </w:p>
        </w:tc>
      </w:tr>
      <w:tr w:rsidR="00351E20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D12EE9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выплату </w:t>
            </w:r>
            <w:r w:rsidR="008335FF">
              <w:rPr>
                <w:rFonts w:ascii="Courier New" w:eastAsia="Times New Roman" w:hAnsi="Courier New" w:cs="Courier New"/>
                <w:lang w:eastAsia="ru-RU"/>
              </w:rPr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760322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351E20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C04F84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5402,2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C04F84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4932,4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20" w:rsidRPr="0012656D" w:rsidRDefault="00C04F84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5318,9</w:t>
            </w:r>
          </w:p>
        </w:tc>
      </w:tr>
      <w:tr w:rsidR="0012656D" w:rsidRPr="0012656D" w:rsidTr="0012656D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3835,2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4181,9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3835,2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4181,9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1137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1253,2</w:t>
            </w:r>
          </w:p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1137</w:t>
            </w:r>
          </w:p>
        </w:tc>
      </w:tr>
      <w:tr w:rsidR="001701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FA" w:rsidRPr="0012656D" w:rsidRDefault="001701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для государственных </w:t>
            </w: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FA" w:rsidRPr="0012656D" w:rsidRDefault="001701FA" w:rsidP="0012656D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298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28,0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45,0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12656D" w:rsidRPr="0012656D" w:rsidTr="0012656D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hAnsi="Courier New" w:cs="Courier New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705189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89" w:rsidRPr="0012656D" w:rsidRDefault="00705189" w:rsidP="0012656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89" w:rsidRPr="0012656D" w:rsidRDefault="0070518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12,8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before="240"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0,7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 xml:space="preserve">НАЦИОНАЛЬНАЯ </w:t>
            </w: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B2324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254,4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для государственных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EE7784" w:rsidRDefault="00A911E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12656D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6D" w:rsidRPr="0012656D" w:rsidRDefault="0012656D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6D" w:rsidRPr="0012656D" w:rsidRDefault="0012656D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384B50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Style w:val="ac"/>
                <w:rFonts w:ascii="Courier New" w:hAnsi="Courier New" w:cs="Courier New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384B50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Мероприятия по обеспечению национальной безопасности и правоохранительной деятельности по Балаганскому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</w:t>
            </w:r>
            <w:r w:rsidRPr="00033897">
              <w:rPr>
                <w:rFonts w:ascii="Courier New" w:eastAsia="Times New Roman" w:hAnsi="Courier New" w:cs="Courier New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16,2</w:t>
            </w:r>
          </w:p>
        </w:tc>
      </w:tr>
      <w:tr w:rsidR="00B223FA" w:rsidRPr="0012656D" w:rsidTr="0012656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EF7CC9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F7CC9">
              <w:rPr>
                <w:rFonts w:ascii="Courier New" w:eastAsia="Times New Roman" w:hAnsi="Courier New" w:cs="Courier New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F7CC9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F7CC9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EF7CC9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465A46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1548,4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937,5</w:t>
            </w:r>
          </w:p>
        </w:tc>
      </w:tr>
      <w:tr w:rsidR="00B223FA" w:rsidRPr="0012656D" w:rsidTr="00A7113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b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465A46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1548,4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937,5</w:t>
            </w:r>
          </w:p>
        </w:tc>
      </w:tr>
      <w:tr w:rsidR="00B223FA" w:rsidRPr="0012656D" w:rsidTr="00A7113D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D313DB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D313DB">
              <w:rPr>
                <w:rFonts w:ascii="Courier New" w:eastAsia="Times New Roman" w:hAnsi="Courier New" w:cs="Courier New"/>
                <w:b/>
                <w:lang w:eastAsia="ru-RU"/>
              </w:rPr>
              <w:t>Развитие</w:t>
            </w:r>
            <w:r>
              <w:rPr>
                <w:rFonts w:ascii="Courier New" w:eastAsia="Times New Roman" w:hAnsi="Courier New" w:cs="Courier New"/>
                <w:b/>
                <w:lang w:eastAsia="ru-RU"/>
              </w:rPr>
              <w:t xml:space="preserve"> автомобильных дорог общего пользования местного значения</w:t>
            </w:r>
            <w:r w:rsidRPr="00D313DB">
              <w:rPr>
                <w:rFonts w:ascii="Courier New" w:eastAsia="Times New Roman" w:hAnsi="Courier New" w:cs="Courier New"/>
                <w:b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465A46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B223FA" w:rsidRPr="0012656D" w:rsidTr="0012656D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570A86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lang w:eastAsia="ru-RU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465A46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465A46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1548,4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937,5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033897" w:rsidRDefault="00B223FA" w:rsidP="00A7113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465A46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B223FA" w:rsidRPr="0012656D" w:rsidTr="00A71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Default="00B223FA" w:rsidP="00A7113D">
            <w:pPr>
              <w:jc w:val="center"/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Pr="00033897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108,0</w:t>
            </w:r>
          </w:p>
        </w:tc>
      </w:tr>
      <w:tr w:rsidR="00B223FA" w:rsidRPr="0012656D" w:rsidTr="00A711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033897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D109D" w:rsidRDefault="00B223FA" w:rsidP="00A7113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033897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Default="00B223FA" w:rsidP="00A711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829,5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408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Осуществление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408,0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Софинансирование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00</w:t>
            </w: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,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A911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="00A911E8">
              <w:rPr>
                <w:rFonts w:ascii="Courier New" w:eastAsia="Times New Roman" w:hAnsi="Courier New" w:cs="Courier New"/>
                <w:lang w:eastAsia="ru-RU"/>
              </w:rPr>
              <w:t>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A911E8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A911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A911E8">
              <w:rPr>
                <w:rFonts w:ascii="Courier New" w:eastAsia="Times New Roman" w:hAnsi="Courier New" w:cs="Courier New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A911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A911E8">
              <w:rPr>
                <w:rFonts w:ascii="Courier New" w:eastAsia="Times New Roman" w:hAnsi="Courier New" w:cs="Courier New"/>
                <w:lang w:eastAsia="ru-RU"/>
              </w:rPr>
              <w:t>08,0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Прочая закупка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lastRenderedPageBreak/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400,0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b/>
                <w:i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</w:t>
            </w:r>
            <w:r w:rsidRPr="0012656D">
              <w:rPr>
                <w:rFonts w:ascii="Courier New" w:eastAsia="Times New Roman" w:hAnsi="Courier New" w:cs="Courier New"/>
                <w:lang w:val="en-US" w:eastAsia="ru-RU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Шарагайского муниципального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9160060000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i/>
                <w:lang w:eastAsia="ru-RU"/>
              </w:rPr>
              <w:t>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2656D">
              <w:rPr>
                <w:rFonts w:ascii="Courier New" w:eastAsia="Times New Roman" w:hAnsi="Courier New" w:cs="Courier New"/>
              </w:rPr>
              <w:t xml:space="preserve">Содержание мест (площадок) накопления твердых коммунальных </w:t>
            </w:r>
            <w:r w:rsidRPr="0012656D">
              <w:rPr>
                <w:rFonts w:ascii="Courier New" w:eastAsia="Times New Roman" w:hAnsi="Courier New" w:cs="Courier New"/>
              </w:rPr>
              <w:lastRenderedPageBreak/>
              <w:t>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91104   00204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10,0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/>
                <w:bCs/>
                <w:shd w:val="clear" w:color="auto" w:fill="FFFFFF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501,5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B223FA" w:rsidRPr="0012656D" w:rsidTr="0012656D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501,5</w:t>
            </w:r>
          </w:p>
        </w:tc>
      </w:tr>
      <w:tr w:rsidR="00885849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49" w:rsidRPr="0012656D" w:rsidRDefault="00885849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442,5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339,9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</w:tr>
      <w:tr w:rsidR="00B223FA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102,6</w:t>
            </w:r>
          </w:p>
        </w:tc>
      </w:tr>
      <w:tr w:rsidR="00AD4005" w:rsidRPr="0012656D" w:rsidTr="0012656D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AD4005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155A3B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59</w:t>
            </w:r>
            <w:r w:rsidR="00AD4005">
              <w:rPr>
                <w:rFonts w:ascii="Courier New" w:eastAsia="Times New Roman" w:hAnsi="Courier New" w:cs="Courier New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5" w:rsidRPr="0012656D" w:rsidRDefault="00155A3B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59</w:t>
            </w:r>
            <w:r w:rsidR="00AD4005">
              <w:rPr>
                <w:rFonts w:ascii="Courier New" w:eastAsia="Times New Roman" w:hAnsi="Courier New" w:cs="Courier New"/>
                <w:lang w:eastAsia="ru-RU"/>
              </w:rPr>
              <w:t>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33,0</w:t>
            </w:r>
          </w:p>
        </w:tc>
      </w:tr>
      <w:tr w:rsidR="00B223FA" w:rsidRPr="0012656D" w:rsidTr="0012656D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Увеличение стоимости прочих оборотных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11,0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B223FA" w:rsidRPr="0012656D" w:rsidTr="0012656D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Cs w:val="24"/>
                <w:lang w:eastAsia="ru-RU"/>
              </w:rPr>
            </w:pPr>
            <w:r w:rsidRPr="0012656D">
              <w:rPr>
                <w:rFonts w:ascii="Courier New" w:hAnsi="Courier New" w:cs="Courier New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15,0</w:t>
            </w:r>
          </w:p>
        </w:tc>
      </w:tr>
      <w:tr w:rsidR="00B223FA" w:rsidRPr="0012656D" w:rsidTr="0012656D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highlight w:val="yello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223FA" w:rsidRPr="0012656D" w:rsidRDefault="00B223FA" w:rsidP="0012656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17,2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/>
                <w:bCs/>
                <w:shd w:val="clear" w:color="auto" w:fill="FFFFFF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b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12656D">
              <w:rPr>
                <w:rFonts w:ascii="Courier New" w:hAnsi="Courier New" w:cs="Courier New"/>
                <w:bCs/>
                <w:shd w:val="clear" w:color="auto" w:fill="FFFFFF"/>
              </w:rPr>
              <w:t xml:space="preserve">Прочие </w:t>
            </w:r>
            <w:r w:rsidRPr="0012656D">
              <w:rPr>
                <w:rFonts w:ascii="Courier New" w:hAnsi="Courier New" w:cs="Courier New"/>
                <w:bCs/>
                <w:shd w:val="clear" w:color="auto" w:fill="FFFFFF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color w:val="000000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hAnsi="Courier New" w:cs="Courier New"/>
                <w:bCs/>
              </w:rPr>
              <w:t xml:space="preserve">Межбюджетные трансферты </w:t>
            </w:r>
            <w:proofErr w:type="gramStart"/>
            <w:r w:rsidRPr="0012656D">
              <w:rPr>
                <w:rFonts w:ascii="Courier New" w:hAnsi="Courier New" w:cs="Courier New"/>
                <w:bCs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2656D">
              <w:rPr>
                <w:rFonts w:ascii="Courier New" w:hAnsi="Courier New" w:cs="Courier New"/>
                <w:bCs/>
              </w:rPr>
              <w:t xml:space="preserve"> по 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 xml:space="preserve">Иные 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</w:t>
            </w: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  <w:tr w:rsidR="00B223FA" w:rsidRPr="0012656D" w:rsidTr="001265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FA" w:rsidRPr="0012656D" w:rsidRDefault="00B223FA" w:rsidP="0012656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A" w:rsidRPr="0012656D" w:rsidRDefault="00B223FA" w:rsidP="001265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12656D">
              <w:rPr>
                <w:rFonts w:ascii="Courier New" w:eastAsia="Times New Roman" w:hAnsi="Courier New" w:cs="Courier New"/>
                <w:lang w:eastAsia="ru-RU"/>
              </w:rPr>
              <w:t>0</w:t>
            </w:r>
          </w:p>
        </w:tc>
      </w:tr>
    </w:tbl>
    <w:p w:rsidR="0012656D" w:rsidRPr="0012656D" w:rsidRDefault="0012656D" w:rsidP="0012656D">
      <w:pPr>
        <w:spacing w:after="0"/>
        <w:rPr>
          <w:rFonts w:ascii="Arial" w:hAnsi="Arial" w:cs="Arial"/>
          <w:sz w:val="24"/>
          <w:szCs w:val="24"/>
        </w:rPr>
      </w:pPr>
    </w:p>
    <w:p w:rsidR="0012656D" w:rsidRDefault="000970EC" w:rsidP="0012656D">
      <w:pPr>
        <w:ind w:hanging="567"/>
        <w:jc w:val="both"/>
        <w:rPr>
          <w:rFonts w:ascii="Arial" w:hAnsi="Arial" w:cs="Arial"/>
          <w:sz w:val="24"/>
          <w:szCs w:val="24"/>
        </w:rPr>
      </w:pPr>
      <w:r w:rsidRPr="000970EC">
        <w:drawing>
          <wp:inline distT="0" distB="0" distL="0" distR="0" wp14:anchorId="6008D1FD" wp14:editId="4D6CD29E">
            <wp:extent cx="6120765" cy="697020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56D" w:rsidRDefault="0012656D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0970EC">
      <w:pPr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12656D" w:rsidRDefault="0012656D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12656D" w:rsidRDefault="00597A52" w:rsidP="0012656D">
      <w:pPr>
        <w:ind w:hanging="567"/>
        <w:jc w:val="both"/>
        <w:rPr>
          <w:rFonts w:ascii="Arial" w:hAnsi="Arial" w:cs="Arial"/>
          <w:sz w:val="24"/>
          <w:szCs w:val="24"/>
        </w:rPr>
      </w:pPr>
      <w:r w:rsidRPr="00597A52">
        <w:rPr>
          <w:noProof/>
          <w:lang w:eastAsia="ru-RU"/>
        </w:rPr>
        <w:drawing>
          <wp:inline distT="0" distB="0" distL="0" distR="0" wp14:anchorId="167A0CD5" wp14:editId="634B17A0">
            <wp:extent cx="6120765" cy="298642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8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52" w:rsidRDefault="00597A52" w:rsidP="0012656D">
      <w:pPr>
        <w:ind w:hanging="567"/>
        <w:jc w:val="both"/>
        <w:rPr>
          <w:rFonts w:ascii="Arial" w:hAnsi="Arial" w:cs="Arial"/>
          <w:sz w:val="24"/>
          <w:szCs w:val="24"/>
        </w:rPr>
      </w:pPr>
    </w:p>
    <w:p w:rsidR="00597A52" w:rsidRPr="00597A52" w:rsidRDefault="00597A52" w:rsidP="00597A52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ar-SA"/>
        </w:rPr>
      </w:pPr>
      <w:r w:rsidRPr="00597A52">
        <w:rPr>
          <w:rFonts w:ascii="Courier New" w:eastAsia="Times New Roman" w:hAnsi="Courier New" w:cs="Courier New"/>
          <w:lang w:eastAsia="ar-SA"/>
        </w:rPr>
        <w:t>Приложение № 7</w:t>
      </w:r>
    </w:p>
    <w:p w:rsidR="00597A52" w:rsidRPr="00597A52" w:rsidRDefault="00597A52" w:rsidP="00597A52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ar-SA"/>
        </w:rPr>
      </w:pPr>
      <w:r w:rsidRPr="00597A52">
        <w:rPr>
          <w:rFonts w:ascii="Courier New" w:eastAsia="Times New Roman" w:hAnsi="Courier New" w:cs="Courier New"/>
          <w:lang w:eastAsia="ar-SA"/>
        </w:rPr>
        <w:t>к решению Думы Шарагайского МО</w:t>
      </w:r>
    </w:p>
    <w:p w:rsidR="00597A52" w:rsidRPr="00597A52" w:rsidRDefault="00597A52" w:rsidP="00597A52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ar-SA"/>
        </w:rPr>
      </w:pPr>
      <w:r w:rsidRPr="00597A52">
        <w:rPr>
          <w:rFonts w:ascii="Courier New" w:eastAsia="Times New Roman" w:hAnsi="Courier New" w:cs="Courier New"/>
          <w:lang w:eastAsia="ar-SA"/>
        </w:rPr>
        <w:t xml:space="preserve">«О бюджете Шарагайского МО на 2024 год </w:t>
      </w:r>
    </w:p>
    <w:p w:rsidR="00597A52" w:rsidRPr="00597A52" w:rsidRDefault="00597A52" w:rsidP="00597A52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ar-SA"/>
        </w:rPr>
      </w:pPr>
      <w:r w:rsidRPr="00597A52">
        <w:rPr>
          <w:rFonts w:ascii="Courier New" w:eastAsia="Times New Roman" w:hAnsi="Courier New" w:cs="Courier New"/>
          <w:lang w:eastAsia="ar-SA"/>
        </w:rPr>
        <w:t>и плановый период 2025 и 2026годов»</w:t>
      </w:r>
    </w:p>
    <w:p w:rsidR="00597A52" w:rsidRPr="00597A52" w:rsidRDefault="00597A52" w:rsidP="00597A52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ar-SA"/>
        </w:rPr>
      </w:pPr>
      <w:r w:rsidRPr="00597A52">
        <w:rPr>
          <w:rFonts w:ascii="Courier New" w:eastAsia="Times New Roman" w:hAnsi="Courier New" w:cs="Courier New"/>
          <w:lang w:eastAsia="ar-SA"/>
        </w:rPr>
        <w:t>от 29.12 .2023г № 11-2</w:t>
      </w:r>
    </w:p>
    <w:p w:rsidR="00597A52" w:rsidRPr="00597A52" w:rsidRDefault="00597A52" w:rsidP="00597A5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597A52" w:rsidRPr="00597A52" w:rsidRDefault="00597A52" w:rsidP="00597A5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597A52">
        <w:rPr>
          <w:rFonts w:ascii="Arial" w:eastAsia="Times New Roman" w:hAnsi="Arial" w:cs="Arial"/>
          <w:sz w:val="24"/>
          <w:szCs w:val="20"/>
          <w:lang w:eastAsia="ar-SA"/>
        </w:rPr>
        <w:t xml:space="preserve">Межбюджетные трансферты, выделяемые из бюджета Шарагайского муниципального образования, бюджету муниципального образования Балаганский район и направляемые на финансирование расходов, связанных с передачей полномочий органов местного самоуправления муниципального </w:t>
      </w:r>
    </w:p>
    <w:p w:rsidR="00597A52" w:rsidRPr="00597A52" w:rsidRDefault="00597A52" w:rsidP="00597A5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ar-SA"/>
        </w:rPr>
      </w:pPr>
      <w:r w:rsidRPr="00597A52">
        <w:rPr>
          <w:rFonts w:ascii="Arial" w:eastAsia="Times New Roman" w:hAnsi="Arial" w:cs="Arial"/>
          <w:sz w:val="24"/>
          <w:szCs w:val="20"/>
          <w:lang w:eastAsia="ar-SA"/>
        </w:rPr>
        <w:t>образования на районный уровень</w:t>
      </w:r>
    </w:p>
    <w:p w:rsidR="00597A52" w:rsidRPr="00597A52" w:rsidRDefault="00597A52" w:rsidP="00597A5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ar-SA"/>
        </w:rPr>
      </w:pPr>
      <w:r w:rsidRPr="00597A52">
        <w:rPr>
          <w:rFonts w:ascii="Arial" w:eastAsia="Times New Roman" w:hAnsi="Arial" w:cs="Arial"/>
          <w:sz w:val="24"/>
          <w:szCs w:val="20"/>
          <w:lang w:eastAsia="ar-SA"/>
        </w:rPr>
        <w:t>тыс. рублей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597A52" w:rsidRPr="00597A52" w:rsidTr="00EE7784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 xml:space="preserve">№ </w:t>
            </w:r>
            <w:proofErr w:type="gramStart"/>
            <w:r w:rsidRPr="00597A52">
              <w:rPr>
                <w:rFonts w:ascii="Courier New" w:eastAsia="Times New Roman" w:hAnsi="Courier New" w:cs="Courier New"/>
                <w:lang w:eastAsia="ar-SA"/>
              </w:rPr>
              <w:t>п</w:t>
            </w:r>
            <w:proofErr w:type="gramEnd"/>
            <w:r w:rsidRPr="00597A52">
              <w:rPr>
                <w:rFonts w:ascii="Courier New" w:eastAsia="Times New Roman" w:hAnsi="Courier New" w:cs="Courier New"/>
                <w:lang w:eastAsia="ar-S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2026</w:t>
            </w:r>
          </w:p>
        </w:tc>
      </w:tr>
      <w:tr w:rsidR="00597A52" w:rsidRPr="00597A52" w:rsidTr="00EE7784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Осуществление внешнего муниципального финансового контроля в Шарагайском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597A52" w:rsidRPr="00597A52" w:rsidTr="00EE7784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597A52">
              <w:rPr>
                <w:rFonts w:ascii="Courier New" w:eastAsia="Times New Roman" w:hAnsi="Courier New" w:cs="Courier New"/>
                <w:lang w:eastAsia="ar-SA"/>
              </w:rPr>
              <w:t>контроля за</w:t>
            </w:r>
            <w:proofErr w:type="gramEnd"/>
            <w:r w:rsidRPr="00597A52">
              <w:rPr>
                <w:rFonts w:ascii="Courier New" w:eastAsia="Times New Roman" w:hAnsi="Courier New" w:cs="Courier New"/>
                <w:lang w:eastAsia="ar-SA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lang w:eastAsia="ar-SA"/>
              </w:rPr>
              <w:t>0,0</w:t>
            </w:r>
          </w:p>
        </w:tc>
      </w:tr>
      <w:tr w:rsidR="00597A52" w:rsidRPr="00597A52" w:rsidTr="00EE7784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b/>
                <w:lang w:eastAsia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b/>
                <w:lang w:eastAsia="ar-SA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b/>
                <w:lang w:eastAsia="ar-SA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52" w:rsidRPr="00597A52" w:rsidRDefault="00597A52" w:rsidP="00597A52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ar-SA"/>
              </w:rPr>
            </w:pPr>
            <w:r w:rsidRPr="00597A52">
              <w:rPr>
                <w:rFonts w:ascii="Courier New" w:eastAsia="Times New Roman" w:hAnsi="Courier New" w:cs="Courier New"/>
                <w:b/>
                <w:lang w:eastAsia="ar-SA"/>
              </w:rPr>
              <w:t>0,0</w:t>
            </w:r>
          </w:p>
        </w:tc>
      </w:tr>
    </w:tbl>
    <w:p w:rsidR="00597A52" w:rsidRPr="00A11F73" w:rsidRDefault="00597A52" w:rsidP="00192507">
      <w:pPr>
        <w:jc w:val="both"/>
        <w:rPr>
          <w:rFonts w:ascii="Arial" w:hAnsi="Arial" w:cs="Arial"/>
          <w:sz w:val="24"/>
          <w:szCs w:val="24"/>
        </w:rPr>
      </w:pPr>
    </w:p>
    <w:sectPr w:rsidR="00597A52" w:rsidRPr="00A11F73" w:rsidSect="00597A5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93" w:rsidRDefault="00BA5F93" w:rsidP="0012656D">
      <w:pPr>
        <w:spacing w:after="0" w:line="240" w:lineRule="auto"/>
      </w:pPr>
      <w:r>
        <w:separator/>
      </w:r>
    </w:p>
  </w:endnote>
  <w:endnote w:type="continuationSeparator" w:id="0">
    <w:p w:rsidR="00BA5F93" w:rsidRDefault="00BA5F93" w:rsidP="0012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93" w:rsidRDefault="00BA5F93" w:rsidP="0012656D">
      <w:pPr>
        <w:spacing w:after="0" w:line="240" w:lineRule="auto"/>
      </w:pPr>
      <w:r>
        <w:separator/>
      </w:r>
    </w:p>
  </w:footnote>
  <w:footnote w:type="continuationSeparator" w:id="0">
    <w:p w:rsidR="00BA5F93" w:rsidRDefault="00BA5F93" w:rsidP="00126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2F"/>
    <w:rsid w:val="000970EC"/>
    <w:rsid w:val="00116917"/>
    <w:rsid w:val="0012656D"/>
    <w:rsid w:val="00132DB6"/>
    <w:rsid w:val="00150020"/>
    <w:rsid w:val="00155A3B"/>
    <w:rsid w:val="001701FA"/>
    <w:rsid w:val="00192507"/>
    <w:rsid w:val="002D7D06"/>
    <w:rsid w:val="002E6DE4"/>
    <w:rsid w:val="002F1DC9"/>
    <w:rsid w:val="00340792"/>
    <w:rsid w:val="00351E20"/>
    <w:rsid w:val="00367B8D"/>
    <w:rsid w:val="003775CC"/>
    <w:rsid w:val="003C00D6"/>
    <w:rsid w:val="00402C73"/>
    <w:rsid w:val="00420814"/>
    <w:rsid w:val="00481D63"/>
    <w:rsid w:val="004A1BA9"/>
    <w:rsid w:val="004C1D98"/>
    <w:rsid w:val="005425A1"/>
    <w:rsid w:val="005453F4"/>
    <w:rsid w:val="00570C27"/>
    <w:rsid w:val="00597A52"/>
    <w:rsid w:val="00605D74"/>
    <w:rsid w:val="00654542"/>
    <w:rsid w:val="00671E6B"/>
    <w:rsid w:val="00705189"/>
    <w:rsid w:val="00760322"/>
    <w:rsid w:val="007732A6"/>
    <w:rsid w:val="007837D1"/>
    <w:rsid w:val="008335FF"/>
    <w:rsid w:val="00885849"/>
    <w:rsid w:val="00894F2A"/>
    <w:rsid w:val="008F109A"/>
    <w:rsid w:val="00903B0A"/>
    <w:rsid w:val="00986C3A"/>
    <w:rsid w:val="009B261C"/>
    <w:rsid w:val="009F0E81"/>
    <w:rsid w:val="00A0504E"/>
    <w:rsid w:val="00A0749B"/>
    <w:rsid w:val="00A11F73"/>
    <w:rsid w:val="00A26B5B"/>
    <w:rsid w:val="00A7113D"/>
    <w:rsid w:val="00A911E8"/>
    <w:rsid w:val="00AD4005"/>
    <w:rsid w:val="00B11EA6"/>
    <w:rsid w:val="00B1308F"/>
    <w:rsid w:val="00B223FA"/>
    <w:rsid w:val="00B23248"/>
    <w:rsid w:val="00B607E4"/>
    <w:rsid w:val="00B8370D"/>
    <w:rsid w:val="00BA5F93"/>
    <w:rsid w:val="00BB2E2C"/>
    <w:rsid w:val="00C04F84"/>
    <w:rsid w:val="00C31C2F"/>
    <w:rsid w:val="00D0472A"/>
    <w:rsid w:val="00D12EE9"/>
    <w:rsid w:val="00DE1156"/>
    <w:rsid w:val="00E924F0"/>
    <w:rsid w:val="00E92FE9"/>
    <w:rsid w:val="00E96424"/>
    <w:rsid w:val="00EE7784"/>
    <w:rsid w:val="00EF00FD"/>
    <w:rsid w:val="00F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656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5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5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656D"/>
  </w:style>
  <w:style w:type="numbering" w:customStyle="1" w:styleId="110">
    <w:name w:val="Нет списка11"/>
    <w:next w:val="a2"/>
    <w:uiPriority w:val="99"/>
    <w:semiHidden/>
    <w:unhideWhenUsed/>
    <w:rsid w:val="0012656D"/>
  </w:style>
  <w:style w:type="paragraph" w:styleId="aa">
    <w:name w:val="Body Text Indent"/>
    <w:basedOn w:val="a"/>
    <w:link w:val="ab"/>
    <w:uiPriority w:val="99"/>
    <w:semiHidden/>
    <w:unhideWhenUsed/>
    <w:rsid w:val="0012656D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Strong"/>
    <w:uiPriority w:val="22"/>
    <w:qFormat/>
    <w:rsid w:val="0012656D"/>
    <w:rPr>
      <w:b/>
      <w:bCs/>
    </w:rPr>
  </w:style>
  <w:style w:type="paragraph" w:styleId="ad">
    <w:name w:val="No Spacing"/>
    <w:uiPriority w:val="1"/>
    <w:qFormat/>
    <w:rsid w:val="0012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2656D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265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List Paragraph"/>
    <w:basedOn w:val="a"/>
    <w:uiPriority w:val="99"/>
    <w:qFormat/>
    <w:rsid w:val="00126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page number"/>
    <w:uiPriority w:val="99"/>
    <w:semiHidden/>
    <w:unhideWhenUsed/>
    <w:rsid w:val="0012656D"/>
    <w:rPr>
      <w:rFonts w:ascii="Times New Roman" w:hAnsi="Times New Roman" w:cs="Times New Roman" w:hint="default"/>
    </w:rPr>
  </w:style>
  <w:style w:type="numbering" w:customStyle="1" w:styleId="2">
    <w:name w:val="Нет списка2"/>
    <w:next w:val="a2"/>
    <w:uiPriority w:val="99"/>
    <w:semiHidden/>
    <w:unhideWhenUsed/>
    <w:rsid w:val="00E92FE9"/>
  </w:style>
  <w:style w:type="numbering" w:customStyle="1" w:styleId="12">
    <w:name w:val="Нет списка12"/>
    <w:next w:val="a2"/>
    <w:uiPriority w:val="99"/>
    <w:semiHidden/>
    <w:unhideWhenUsed/>
    <w:rsid w:val="00E92FE9"/>
  </w:style>
  <w:style w:type="numbering" w:customStyle="1" w:styleId="3">
    <w:name w:val="Нет списка3"/>
    <w:next w:val="a2"/>
    <w:uiPriority w:val="99"/>
    <w:semiHidden/>
    <w:unhideWhenUsed/>
    <w:rsid w:val="00351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656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5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5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656D"/>
  </w:style>
  <w:style w:type="numbering" w:customStyle="1" w:styleId="110">
    <w:name w:val="Нет списка11"/>
    <w:next w:val="a2"/>
    <w:uiPriority w:val="99"/>
    <w:semiHidden/>
    <w:unhideWhenUsed/>
    <w:rsid w:val="0012656D"/>
  </w:style>
  <w:style w:type="paragraph" w:styleId="aa">
    <w:name w:val="Body Text Indent"/>
    <w:basedOn w:val="a"/>
    <w:link w:val="ab"/>
    <w:uiPriority w:val="99"/>
    <w:semiHidden/>
    <w:unhideWhenUsed/>
    <w:rsid w:val="0012656D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5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Strong"/>
    <w:uiPriority w:val="22"/>
    <w:qFormat/>
    <w:rsid w:val="0012656D"/>
    <w:rPr>
      <w:b/>
      <w:bCs/>
    </w:rPr>
  </w:style>
  <w:style w:type="paragraph" w:styleId="ad">
    <w:name w:val="No Spacing"/>
    <w:uiPriority w:val="1"/>
    <w:qFormat/>
    <w:rsid w:val="0012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2656D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265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0">
    <w:name w:val="List Paragraph"/>
    <w:basedOn w:val="a"/>
    <w:uiPriority w:val="99"/>
    <w:qFormat/>
    <w:rsid w:val="00126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page number"/>
    <w:uiPriority w:val="99"/>
    <w:semiHidden/>
    <w:unhideWhenUsed/>
    <w:rsid w:val="0012656D"/>
    <w:rPr>
      <w:rFonts w:ascii="Times New Roman" w:hAnsi="Times New Roman" w:cs="Times New Roman" w:hint="default"/>
    </w:rPr>
  </w:style>
  <w:style w:type="numbering" w:customStyle="1" w:styleId="2">
    <w:name w:val="Нет списка2"/>
    <w:next w:val="a2"/>
    <w:uiPriority w:val="99"/>
    <w:semiHidden/>
    <w:unhideWhenUsed/>
    <w:rsid w:val="00E92FE9"/>
  </w:style>
  <w:style w:type="numbering" w:customStyle="1" w:styleId="12">
    <w:name w:val="Нет списка12"/>
    <w:next w:val="a2"/>
    <w:uiPriority w:val="99"/>
    <w:semiHidden/>
    <w:unhideWhenUsed/>
    <w:rsid w:val="00E92FE9"/>
  </w:style>
  <w:style w:type="numbering" w:customStyle="1" w:styleId="3">
    <w:name w:val="Нет списка3"/>
    <w:next w:val="a2"/>
    <w:uiPriority w:val="99"/>
    <w:semiHidden/>
    <w:unhideWhenUsed/>
    <w:rsid w:val="0035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085/41cd3a862e5410e6b72f99ee35b1db997502307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6441</Words>
  <Characters>41804</Characters>
  <Application>Microsoft Office Word</Application>
  <DocSecurity>0</DocSecurity>
  <Lines>4644</Lines>
  <Paragraphs>2837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49</cp:revision>
  <cp:lastPrinted>2024-10-23T04:06:00Z</cp:lastPrinted>
  <dcterms:created xsi:type="dcterms:W3CDTF">2023-11-09T04:56:00Z</dcterms:created>
  <dcterms:modified xsi:type="dcterms:W3CDTF">2024-10-23T04:14:00Z</dcterms:modified>
</cp:coreProperties>
</file>