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A" w:rsidRPr="004469EA" w:rsidRDefault="00D14DC5" w:rsidP="004469E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г.№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11-А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4469EA" w:rsidRPr="004469EA" w:rsidRDefault="00E36D21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E061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69EA" w:rsidRPr="004469EA" w:rsidRDefault="004469EA" w:rsidP="00446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4469E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</w:t>
      </w:r>
      <w:r w:rsidR="00157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пальных нужд".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9EA" w:rsidRDefault="004469EA" w:rsidP="00446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4469EA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ТАНОВЛЯЕТ:</w:t>
      </w:r>
    </w:p>
    <w:p w:rsidR="004469EA" w:rsidRDefault="004469EA" w:rsidP="004469E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B13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Порядок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полномочий </w:t>
      </w:r>
      <w:proofErr w:type="gramStart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внутреннему муниципально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 финансовому контролю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</w:t>
      </w:r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E0617" w:rsidRPr="007E0617" w:rsidRDefault="007E0617" w:rsidP="007E061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0636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 от 20.12.2020 г № 40-Г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Pr="007E0617">
        <w:rPr>
          <w:rFonts w:ascii="Arial" w:hAnsi="Arial" w:cs="Arial"/>
          <w:sz w:val="24"/>
          <w:szCs w:val="24"/>
        </w:rPr>
        <w:t>Об утверждени</w:t>
      </w:r>
      <w:r>
        <w:rPr>
          <w:rFonts w:ascii="Arial" w:hAnsi="Arial" w:cs="Arial"/>
          <w:sz w:val="24"/>
          <w:szCs w:val="24"/>
        </w:rPr>
        <w:t>и Порядка осуществления</w:t>
      </w:r>
      <w:r w:rsidRPr="007E0617">
        <w:rPr>
          <w:rFonts w:ascii="Arial" w:hAnsi="Arial" w:cs="Arial"/>
          <w:sz w:val="24"/>
          <w:szCs w:val="24"/>
        </w:rPr>
        <w:t xml:space="preserve">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7E0617">
        <w:rPr>
          <w:rFonts w:ascii="Arial" w:hAnsi="Arial" w:cs="Arial"/>
          <w:sz w:val="24"/>
          <w:szCs w:val="24"/>
        </w:rPr>
        <w:t xml:space="preserve">финансового контроля и внутреннего финансового аудита в </w:t>
      </w:r>
      <w:proofErr w:type="spellStart"/>
      <w:r w:rsidR="00E36D21">
        <w:rPr>
          <w:rFonts w:ascii="Arial" w:hAnsi="Arial" w:cs="Arial"/>
          <w:sz w:val="24"/>
          <w:szCs w:val="24"/>
        </w:rPr>
        <w:t>Шарагай</w:t>
      </w:r>
      <w:r w:rsidRPr="007E0617">
        <w:rPr>
          <w:rFonts w:ascii="Arial" w:hAnsi="Arial" w:cs="Arial"/>
          <w:sz w:val="24"/>
          <w:szCs w:val="24"/>
        </w:rPr>
        <w:t>ском</w:t>
      </w:r>
      <w:proofErr w:type="spellEnd"/>
      <w:r w:rsidRPr="007E0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7E0617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B134AD" w:rsidRPr="00B134AD" w:rsidRDefault="007E0617" w:rsidP="00B134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134AD" w:rsidRPr="00B134AD">
        <w:rPr>
          <w:rFonts w:ascii="Arial" w:eastAsia="Times New Roman" w:hAnsi="Arial" w:cs="Arial"/>
          <w:sz w:val="24"/>
          <w:szCs w:val="24"/>
        </w:rPr>
        <w:t>.</w:t>
      </w:r>
      <w:r w:rsidR="00B134AD">
        <w:rPr>
          <w:rFonts w:ascii="Arial" w:eastAsia="Times New Roman" w:hAnsi="Arial" w:cs="Arial"/>
          <w:sz w:val="24"/>
          <w:szCs w:val="24"/>
        </w:rPr>
        <w:t xml:space="preserve"> </w:t>
      </w:r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</w:t>
      </w:r>
      <w:r>
        <w:rPr>
          <w:rFonts w:ascii="Arial" w:eastAsia="Calibri" w:hAnsi="Arial" w:cs="Arial"/>
          <w:sz w:val="24"/>
          <w:szCs w:val="24"/>
          <w:lang w:eastAsia="ru-RU"/>
        </w:rPr>
        <w:t>ский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Шарагайского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4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Настоящее постановление вступает в силу со дня опубликования.</w:t>
      </w: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E36D21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proofErr w:type="spellEnd"/>
      <w:r w:rsidR="00D15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14DC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B134AD" w:rsidRPr="00B134AD" w:rsidRDefault="00E36D21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М.А.Немчинов</w:t>
      </w:r>
      <w:proofErr w:type="spellEnd"/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617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708D" w:rsidRDefault="0015708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4AD" w:rsidRPr="00B134AD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134AD" w:rsidRPr="00B134AD" w:rsidRDefault="00E36D21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Шарагайского</w:t>
      </w:r>
      <w:proofErr w:type="spellEnd"/>
      <w:r w:rsidR="00B134AD" w:rsidRPr="00B134AD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от </w:t>
      </w:r>
      <w:r w:rsidR="00D151EB">
        <w:rPr>
          <w:rFonts w:ascii="Courier New" w:eastAsia="Times New Roman" w:hAnsi="Courier New" w:cs="Courier New"/>
          <w:lang w:eastAsia="ru-RU"/>
        </w:rPr>
        <w:t>2</w:t>
      </w:r>
      <w:r w:rsidR="00E36D21">
        <w:rPr>
          <w:rFonts w:ascii="Courier New" w:eastAsia="Times New Roman" w:hAnsi="Courier New" w:cs="Courier New"/>
          <w:lang w:eastAsia="ru-RU"/>
        </w:rPr>
        <w:t>9</w:t>
      </w:r>
      <w:r w:rsidR="007E0617">
        <w:rPr>
          <w:rFonts w:ascii="Courier New" w:eastAsia="Times New Roman" w:hAnsi="Courier New" w:cs="Courier New"/>
          <w:lang w:eastAsia="ru-RU"/>
        </w:rPr>
        <w:t>.01.</w:t>
      </w:r>
      <w:r w:rsidR="00014D0E" w:rsidRPr="00014D0E">
        <w:rPr>
          <w:rFonts w:ascii="Courier New" w:eastAsia="Times New Roman" w:hAnsi="Courier New" w:cs="Courier New"/>
          <w:lang w:eastAsia="ru-RU"/>
        </w:rPr>
        <w:t>202</w:t>
      </w:r>
      <w:r w:rsidR="007E0617">
        <w:rPr>
          <w:rFonts w:ascii="Courier New" w:eastAsia="Times New Roman" w:hAnsi="Courier New" w:cs="Courier New"/>
          <w:lang w:eastAsia="ru-RU"/>
        </w:rPr>
        <w:t>1</w:t>
      </w:r>
      <w:r w:rsidR="00014D0E" w:rsidRPr="00014D0E">
        <w:rPr>
          <w:rFonts w:ascii="Courier New" w:eastAsia="Times New Roman" w:hAnsi="Courier New" w:cs="Courier New"/>
          <w:lang w:eastAsia="ru-RU"/>
        </w:rPr>
        <w:t xml:space="preserve"> № </w:t>
      </w:r>
      <w:r w:rsidR="00E36D21">
        <w:rPr>
          <w:rFonts w:ascii="Courier New" w:eastAsia="Times New Roman" w:hAnsi="Courier New" w:cs="Courier New"/>
          <w:lang w:eastAsia="ru-RU"/>
        </w:rPr>
        <w:t>11-А</w:t>
      </w:r>
    </w:p>
    <w:p w:rsidR="00B134AD" w:rsidRDefault="00B134AD" w:rsidP="00B134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ПОРЯДОК</w:t>
      </w:r>
    </w:p>
    <w:p w:rsidR="00B134AD" w:rsidRP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ШАРАГАЙСКОГО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8A7" w:rsidRDefault="00F040B0" w:rsidP="009568A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Общие положения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устанавливает правила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полномочий по внутреннему муниципальному фин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ансовому контролю во исполнение </w:t>
      </w:r>
      <w:hyperlink r:id="rId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3 статьи 269.2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8 статьи 99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образования.</w:t>
      </w:r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принятого: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поступления обращений (поручений) Губернатора </w:t>
      </w:r>
      <w:r w:rsid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поручения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Мэра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поступления поручения Главы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2422ED" w:rsidRP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а) полномочия по контролю в финансово-бюджетной сфере: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чаях, предусмотренных Бюджетным </w:t>
      </w:r>
      <w:hyperlink r:id="rId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соблюдением правил нормирования в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сфере закупок, предусмотренного </w:t>
      </w:r>
      <w:hyperlink r:id="rId1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="004F755E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N 44-ФЗ;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2422ED" w:rsidRPr="00B134AD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размещения средств местного бюджета в ценных бумагах таких юридических лиц;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осуществлены мероприят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по контролю в соответствии с </w:t>
      </w:r>
      <w:hyperlink r:id="rId11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8 статьи 99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 контрактной системе.</w:t>
      </w:r>
      <w:proofErr w:type="gramEnd"/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осуществлении деятельности по контролю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 расходов, связанных осуществлением закупок для обеспечения муниципальных нужд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рамках одного контрольного мероприятия могут быть реализованы полномочия предусмотренные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6 настоящего Положения.</w:t>
      </w:r>
    </w:p>
    <w:p w:rsidR="002422ED" w:rsidRP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2422ED" w:rsidRP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Уполномоченными должностными лицами, осуществляющими деятельность по контролю, являются: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назначении контрольн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мероприятия.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Должностные лица, указанные в </w:t>
      </w:r>
      <w:hyperlink r:id="rId12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в) проводить экспертизы, необходимые при проведении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направлять уведомления о применении бюджетных мер принуждения в случаях, предусмотренных бюджетным законод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ательством Российской Федерации.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Должностные лица, указанные в </w:t>
      </w:r>
      <w:hyperlink r:id="rId13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полномочия по предупреждению, выявлению и пресечению нарушений в установленной сфере деятельности;</w:t>
      </w:r>
      <w:proofErr w:type="gramEnd"/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Объекты контроля, указанные в </w:t>
      </w:r>
      <w:hyperlink r:id="rId14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 (их должностные лица),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выполнять законные требован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должностных лиц, указанных в </w:t>
      </w:r>
      <w:hyperlink r:id="rId15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представлять своевременно и в полном объеме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лицам, указанным в </w:t>
      </w:r>
      <w:hyperlink r:id="rId16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по их запросам информацию, документы и материалы,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контроля, указанны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в </w:t>
      </w:r>
      <w:hyperlink r:id="rId17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(их должностные лица),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обжаловать решения и действия (бездействие) должностных лиц в порядке, установленном нормативными правовыми актами Российской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администрацией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рованных информационных систем.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авляет не менее 3 рабочих дней.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нтроля в установленном порядке.</w:t>
      </w:r>
    </w:p>
    <w:p w:rsidR="00F040B0" w:rsidRDefault="009C5843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</w:t>
      </w:r>
      <w:r w:rsid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ованной информационной системы.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коммуникационной сети Интернет.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040B0" w:rsidRPr="00F040B0" w:rsidRDefault="00F040B0" w:rsidP="00F040B0">
      <w:pPr>
        <w:shd w:val="clear" w:color="auto" w:fill="FFFFFF"/>
        <w:spacing w:after="0" w:line="300" w:lineRule="atLeast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</w:t>
      </w: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планированию деятельности по контролю</w:t>
      </w:r>
    </w:p>
    <w:p w:rsidR="002422ED" w:rsidRPr="00B134AD" w:rsidRDefault="00F040B0" w:rsidP="00F040B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 не более 1 раза в год.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 контролю.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III. Требования к проведению контрольных мероприятий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в виде распоряжения администрации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о его проведении, в котором указываются полное и сокращенное наименование объекта (субъекта) контроля,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проверяемый период, наименование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 мероприятия.</w:t>
      </w:r>
      <w:proofErr w:type="gramEnd"/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422ED" w:rsidRP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IV</w:t>
      </w:r>
      <w:r w:rsidRPr="00D14D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обследования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осуществляются анализ</w:t>
      </w:r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оценка состояния сферы деятельности объекта контроля, определенной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выездных проверок (ревизий).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числе измерительных приборов.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Заключение и иные материалы обследования подлежат рассмотрению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в течение 30 дне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со дня подписания заключения.</w:t>
      </w:r>
    </w:p>
    <w:p w:rsidR="002422ED" w:rsidRPr="00B134AD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итогам рассмотрения заключения,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подготовленного по результатам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обследования,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назначить проведение выездной проверки (ревизии).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камеральной проверки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Камеральная проверка проводится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лицом, указанным в </w:t>
      </w:r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43</w:t>
      </w:r>
      <w:r w:rsidR="00030AAE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камеральной проверки в срок ее проведения не засчитываются периоды времени с даты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еодолимой силы.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камеральной проверки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422ED" w:rsidRP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</w:t>
      </w:r>
      <w:r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выездной проверки (ревизии)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2422ED" w:rsidRP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быть назначено:</w:t>
      </w:r>
    </w:p>
    <w:p w:rsidR="002422ED" w:rsidRPr="00B134AD" w:rsidRDefault="00F6429C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обследования;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встречной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ляются соответствующими актами.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зии) может быть приостановлено: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и (или) обследования;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документов учета и отчетности;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риятия;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 нахождения объекта контроля;</w:t>
      </w:r>
    </w:p>
    <w:p w:rsidR="002422ED" w:rsidRPr="00B134AD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6429C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месяцев.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10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стоятельств непреодолимой силы.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составления акта, заключения включается в общий срок, выделенный для проведения контрольного мероприятия, который подписывается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должностным лицом либо всеми членами проверочной группы (при проведении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проверочной группой).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(субъекта) контроля.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едения контрольных мероприятий.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контроля вправе представить возражения в письменной форме на акт выездной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нием с уведомлением о вручении.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сания акта принимается решение: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2422ED" w:rsidRPr="00B134AD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B104E" w:rsidRDefault="001B104E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контролю в финансово-б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юджетной сфере, предусмотренных </w:t>
      </w:r>
      <w:hyperlink r:id="rId1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уполномоченные должностные лица направляют: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hyperlink r:id="rId19" w:anchor="P24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представления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hyperlink r:id="rId20" w:anchor="P31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нарушений условий договоров (соглашений) о предоставлении средств из местного бюджета, муниципальных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контрактов (гражданско-правовых договоров), целей, порядка и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условий размещения средств местного бюджета в ценные бумаги объектов контроля и (или) требования о возмещении ущерба, причиненн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муниципальному образованию;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hyperlink r:id="rId21" w:anchor="P45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применении бюджетных мер принуждения по форме, предусмотренной приложением 4 к настоящему Порядку, содержащие основания для приме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нения предусмотренных Бюджетным </w:t>
      </w:r>
      <w:hyperlink r:id="rId22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при осуществлении контроля в сфере заку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 должностные лица направляют </w:t>
      </w:r>
      <w:hyperlink r:id="rId23" w:anchor="P37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муниципальному образованию.</w:t>
      </w:r>
    </w:p>
    <w:p w:rsidR="002422ED" w:rsidRP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422ED" w:rsidRPr="001B104E" w:rsidRDefault="001B104E" w:rsidP="00B22E2F">
      <w:pPr>
        <w:pStyle w:val="a5"/>
        <w:shd w:val="clear" w:color="auto" w:fill="FFFFFF"/>
        <w:spacing w:after="0" w:line="300" w:lineRule="atLeast"/>
        <w:ind w:left="0"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составлению и представлению отчетности</w:t>
      </w:r>
    </w:p>
    <w:p w:rsidR="001B104E" w:rsidRPr="001B104E" w:rsidRDefault="002422ED" w:rsidP="00B22E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результатах проведения контрольных мероп</w:t>
      </w:r>
      <w:r w:rsid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риятий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единых формах отчетов отражаются данные о результатах проведения контрольных мероприятий, которые группируются по темам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контрольных мероприятий, проверенным объектам контроля и проверяемым периодам.</w:t>
      </w:r>
    </w:p>
    <w:p w:rsidR="002422ED" w:rsidRP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объем проверенных средств местного бюджета;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поданных и (или) удовлетворенных жалоб (исков) на решения уполномоченных должностных лиц, в рамках осуществленн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 ими контрольных мероприятий.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затратах на пров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едение контрольных мероприятий.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Отчет подписывается всеми уполномоченными должностными лицами и представляется Главе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B22E2F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в срок до 1 апреля года, следующего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отчетным.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проведения контрольных мероприятий 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змещаются на официальном сайте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Шарагай</w:t>
      </w:r>
      <w:proofErr w:type="gramStart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.р</w:t>
      </w:r>
      <w:proofErr w:type="gramEnd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информационно- 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52B0" w:rsidRDefault="003B52B0" w:rsidP="003B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Приложение 1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3B52B0" w:rsidRDefault="003B52B0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3B52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ального финансового контроля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отношении 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DD01EC" w:rsidRDefault="00DD01EC" w:rsidP="00DD01EC">
      <w:pPr>
        <w:pStyle w:val="a5"/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нарушение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 </w:t>
      </w:r>
      <w:hyperlink r:id="rId24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</w:t>
      </w:r>
      <w:r w:rsid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__________________________;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_______________________________.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2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</w:p>
    <w:p w:rsidR="00DD01EC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Российской Федерации, требую: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E7C18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</w:t>
      </w:r>
      <w:r w:rsidR="00DD01EC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ся требования в соответствии со </w:t>
      </w:r>
      <w:hyperlink r:id="rId27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Бюджетного кодекса Российской Федерации)</w:t>
      </w:r>
    </w:p>
    <w:p w:rsidR="002422ED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Представления проинформировать в</w:t>
      </w:r>
    </w:p>
    <w:p w:rsidR="002422ED" w:rsidRPr="00B134AD" w:rsidRDefault="00DD01EC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копий подтверждающих документов до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(или не по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Представления).</w:t>
      </w:r>
    </w:p>
    <w:p w:rsidR="002422ED" w:rsidRPr="00014D0E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 установленный срок настоящего Представления влечет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28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Представление может быть обжаловано в установленном законом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BE7C18" w:rsidRDefault="00BE7C18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Приложение 2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D151EB" w:rsidRDefault="00D151EB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финансового контро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отношении 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ревизия) 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___________________________.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 </w:t>
      </w:r>
      <w:hyperlink r:id="rId29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 ;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30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1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54B16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требования в соответствии со </w:t>
      </w:r>
      <w:hyperlink r:id="rId32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B134AD" w:rsidRDefault="00E54B16" w:rsidP="00E54B1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письменной форме с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ий подтверждающих документов до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 20__ г. (или не позд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нее ____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54B16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3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министративных правонарушениях.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Приложение 3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E54B1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нормативных правовых актов о контрактной системе в сфере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закупок товаров, работ, услуг для обеспечения государственных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муниципальных нужд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образования, уполномоченными на проведение внутреннего муницип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ального финансового контроля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</w:t>
      </w:r>
    </w:p>
    <w:p w:rsidR="002422ED" w:rsidRPr="00B134AD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проведена плановая (внеплановая) проверка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ходе проверки выявлены следующие нарушения: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конкретные факты наруше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ний законодательства Российской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Федерации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(или) нормативных правовых актов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Рос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сийской Федерации о контрактной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системе в сфере закупок товаров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работ, услуг для обеспечения государственных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 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муниципальных нужд,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выявленные по результатам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контрольного мероприятия и зафиксированные в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акте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контрольного мероприятия,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 ссылками на соответствующие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нормативные правовые акты с указанием ста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их частей и (или) пунктов,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положения которых нарушены,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 </w:t>
      </w:r>
      <w:hyperlink r:id="rId34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частью 27 статьи 99</w:t>
        </w:r>
      </w:hyperlink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Федерального з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акона N 44-ФЗ)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изложенного, в соответствии с </w:t>
      </w:r>
      <w:hyperlink r:id="rId35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пунктом 3 части 27 статьи 99</w:t>
        </w:r>
      </w:hyperlink>
      <w:r w:rsidR="0007465C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г. N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44-ФЗ "О контрактной системе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 закупок товаров, работ, услуг дл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обеспечения государственных и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 нужд", предписываю: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(указываются требования об 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устранении выявленных нарушений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законодательства Российской Федерации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иных нормативных правовых актов о контр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актной системе в сфере закупок,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сроки их исполнения)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 приложением копий докуме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нтов, подтверждающих устранение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до "__" _______ 20__ г. (или не по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Невыполнение в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Приложение 4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="00E82931"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муниципального образования 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</w:t>
      </w:r>
      <w:r w:rsidRPr="00E8293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</w:t>
      </w:r>
    </w:p>
    <w:p w:rsidR="00D151EB" w:rsidRDefault="00D151EB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адресата)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о применении бюджетных мер принуждения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уведомление 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рименении бюджетных мер принуждения направляется в соответствии со </w:t>
      </w:r>
      <w:hyperlink r:id="rId3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306.2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финансового контроля по результатам проверки (рев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изии) 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E82931" w:rsidRDefault="002422ED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тема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проведенной с _______________ по 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в 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я (финансового органа, главного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распорядителя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(распорядителя) получателя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бюджетных с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редств, главного администратора (администратора) доходов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главного администратора ист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очников финансирования дефицита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(назначена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образования)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"__" ________ 20__ г. N ____ в соответствии с пунктом Плана контрольных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 на ____ год (или в связи с обращением (поручением), установлено следующее.</w:t>
      </w:r>
      <w:proofErr w:type="gramEnd"/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______________________________________________________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нормативные правовые акты, являющиеся основанием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предоставления средств и иные основания 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предоставления средств местного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наименование главного распорядителя средств местного бюджета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(предоставившего средства)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местного бюджета в ____ году были пр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едоставлены средства (субсидия,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субвенция)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(указать сумму и целевое назначение, а такж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 сумму средств, использованных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нарушением условий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предоставления (расходования) межбюджетного трансферта, или использованных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 по целевому назначению)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D84D4C" w:rsidP="00D84D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(излагаются обстоятельства сов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ершенного нарушения со ссылками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страницы акта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с указанием нарушенных норм (положений) бюджетного законодательства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Российской Федерации и иных нормативных правовых актов,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регулирующих бюджетные правоотношения, договоров (соглашений) и документов, которые подтверждают указанные нарушения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совершение данного нарушения под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лежит применению бюджетная мера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принуждения в соответс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твии со статьей ____ Бюджетного </w:t>
      </w:r>
      <w:hyperlink r:id="rId3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Федерации: 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Приложение: 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</w:p>
    <w:p w:rsidR="00995D56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(копии акта проверки (ревизии) и документов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подтверждающих нарушения)</w:t>
      </w:r>
    </w:p>
    <w:sectPr w:rsidR="00995D56" w:rsidRPr="00D84D4C" w:rsidSect="00BE7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D"/>
    <w:rsid w:val="00014D0E"/>
    <w:rsid w:val="00030AAE"/>
    <w:rsid w:val="00063628"/>
    <w:rsid w:val="0007465C"/>
    <w:rsid w:val="0015708D"/>
    <w:rsid w:val="001B104E"/>
    <w:rsid w:val="002422ED"/>
    <w:rsid w:val="003B52B0"/>
    <w:rsid w:val="004469EA"/>
    <w:rsid w:val="004F755E"/>
    <w:rsid w:val="007E0617"/>
    <w:rsid w:val="00943E6F"/>
    <w:rsid w:val="009568A7"/>
    <w:rsid w:val="00995D56"/>
    <w:rsid w:val="009C5843"/>
    <w:rsid w:val="00B134AD"/>
    <w:rsid w:val="00B22E2F"/>
    <w:rsid w:val="00BA0B4C"/>
    <w:rsid w:val="00BE7C18"/>
    <w:rsid w:val="00D14DC5"/>
    <w:rsid w:val="00D151EB"/>
    <w:rsid w:val="00D84D4C"/>
    <w:rsid w:val="00DD01EC"/>
    <w:rsid w:val="00E36D21"/>
    <w:rsid w:val="00E54B16"/>
    <w:rsid w:val="00E82931"/>
    <w:rsid w:val="00F040B0"/>
    <w:rsid w:val="00F6429C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61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8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26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9" Type="http://schemas.openxmlformats.org/officeDocument/2006/relationships/hyperlink" Target="consultantplus://offline/ref=1A396B972373D9F791BD9D8C7584B29F0B3C775897880D44050F1CF52922D87FAE8BE3E2D6BD4ED321E17AE31EN00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4" Type="http://schemas.openxmlformats.org/officeDocument/2006/relationships/hyperlink" Target="consultantplus://offline/ref=1A396B972373D9F791BD9D8C7584B29F0B3D755C9B810D44050F1CF52922D87FBC8BBBEED7BF54D62BF42CB25B5C50A11A78BAE07434AE9CN207G" TargetMode="External"/><Relationship Id="rId7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2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7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5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3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8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9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1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24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7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5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8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6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10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19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1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C775897880D44050F1CF52922D87FAE8BE3E2D6BD4ED321E17AE31EN000G" TargetMode="External"/><Relationship Id="rId1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2" Type="http://schemas.openxmlformats.org/officeDocument/2006/relationships/hyperlink" Target="consultantplus://offline/ref=1A396B972373D9F791BD9D8C7584B29F0B3C775897880D44050F1CF52922D87FAE8BE3E2D6BD4ED321E17AE31EN000G" TargetMode="External"/><Relationship Id="rId2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5" Type="http://schemas.openxmlformats.org/officeDocument/2006/relationships/hyperlink" Target="consultantplus://offline/ref=1A396B972373D9F791BD9D8C7584B29F0B3D755C9B810D44050F1CF52922D87FBC8BBBEED3BE53D977AE3CB612085EBE1864A5E06A37NA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18</Pages>
  <Words>8801</Words>
  <Characters>50169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Sharaguy</cp:lastModifiedBy>
  <cp:revision>7</cp:revision>
  <cp:lastPrinted>2021-01-25T07:16:00Z</cp:lastPrinted>
  <dcterms:created xsi:type="dcterms:W3CDTF">2020-11-26T04:56:00Z</dcterms:created>
  <dcterms:modified xsi:type="dcterms:W3CDTF">2023-01-13T03:41:00Z</dcterms:modified>
</cp:coreProperties>
</file>