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7" w:rsidRPr="00782B33" w:rsidRDefault="003D2C9E" w:rsidP="00274577">
      <w:pPr>
        <w:pStyle w:val="ConsPlusTitle"/>
        <w:jc w:val="center"/>
      </w:pPr>
      <w:r>
        <w:rPr>
          <w:bCs w:val="0"/>
          <w:sz w:val="32"/>
          <w:szCs w:val="32"/>
        </w:rPr>
        <w:t>23</w:t>
      </w:r>
      <w:r w:rsidR="00AA5789">
        <w:rPr>
          <w:bCs w:val="0"/>
          <w:sz w:val="32"/>
          <w:szCs w:val="32"/>
        </w:rPr>
        <w:t>.12</w:t>
      </w:r>
      <w:r w:rsidR="000B4918">
        <w:rPr>
          <w:bCs w:val="0"/>
          <w:sz w:val="32"/>
          <w:szCs w:val="32"/>
        </w:rPr>
        <w:t>.2021</w:t>
      </w:r>
      <w:r w:rsidR="00274577" w:rsidRPr="000E0F96">
        <w:rPr>
          <w:bCs w:val="0"/>
          <w:sz w:val="32"/>
          <w:szCs w:val="32"/>
        </w:rPr>
        <w:t xml:space="preserve"> г. №</w:t>
      </w:r>
      <w:r w:rsidR="009E0B8E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36-3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ШАРАГАЙСКОГО МУНИЦИПАЛЬНОЕ ОБРАЗОВАНИЕ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ЧЕТВЁРТОГО СОЗЫВА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74577" w:rsidRDefault="00274577" w:rsidP="00274577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УСТАНОВЛЕНИИ НАЛОГА НА ИМУЩЕСТВО ФИЗИЧЕСКИХ ЛИЦ</w:t>
      </w:r>
      <w:r w:rsidR="00895706">
        <w:rPr>
          <w:rFonts w:ascii="Arial" w:hAnsi="Arial" w:cs="Arial"/>
          <w:b/>
          <w:sz w:val="32"/>
        </w:rPr>
        <w:t xml:space="preserve"> </w:t>
      </w:r>
      <w:r w:rsidR="00895706">
        <w:rPr>
          <w:rFonts w:ascii="Arial" w:hAnsi="Arial" w:cs="Arial"/>
          <w:b/>
          <w:sz w:val="32"/>
          <w:szCs w:val="32"/>
        </w:rPr>
        <w:t>НА ТЕРРИТОРИИ ШАРАГАЙСКОГО МУНИЦИПАЛЬНОГО ОБРАЗОВАНИЯ</w:t>
      </w:r>
    </w:p>
    <w:p w:rsidR="00C91B40" w:rsidRPr="00953F17" w:rsidRDefault="00C91B40">
      <w:pPr>
        <w:pStyle w:val="Style6"/>
        <w:widowControl/>
        <w:spacing w:line="240" w:lineRule="exact"/>
      </w:pPr>
    </w:p>
    <w:p w:rsidR="00C91B40" w:rsidRPr="00953F17" w:rsidRDefault="00C91B40">
      <w:pPr>
        <w:pStyle w:val="Style6"/>
        <w:widowControl/>
        <w:spacing w:line="240" w:lineRule="exact"/>
      </w:pPr>
    </w:p>
    <w:p w:rsidR="00C91B40" w:rsidRPr="00BA20AF" w:rsidRDefault="00BA20AF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BA20AF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 от 06.10.2003 г. № 131-ФЗ «Об общих принципах, организации местного самоупр</w:t>
      </w:r>
      <w:r w:rsidR="00924AD8" w:rsidRPr="00BA20AF">
        <w:rPr>
          <w:rStyle w:val="FontStyle12"/>
          <w:rFonts w:ascii="Arial" w:hAnsi="Arial" w:cs="Arial"/>
          <w:sz w:val="24"/>
          <w:szCs w:val="24"/>
        </w:rPr>
        <w:t>авления в Российской Федерации»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 и главой 32 части второй Налогового кодекса Российской Федерации, руководствуясь Уставом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>Шарагайского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 xml:space="preserve">Шарагайского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муниципального образования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>Балаганского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 района</w:t>
      </w:r>
    </w:p>
    <w:p w:rsidR="00C91B40" w:rsidRPr="00BA20AF" w:rsidRDefault="00C91B40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C91B40" w:rsidRPr="00BA20AF" w:rsidRDefault="00C91B40">
      <w:pPr>
        <w:pStyle w:val="Style5"/>
        <w:widowControl/>
        <w:spacing w:before="19" w:line="240" w:lineRule="auto"/>
        <w:ind w:left="3322"/>
        <w:rPr>
          <w:rStyle w:val="FontStyle12"/>
          <w:rFonts w:ascii="Arial" w:hAnsi="Arial" w:cs="Arial"/>
          <w:sz w:val="24"/>
          <w:szCs w:val="24"/>
        </w:rPr>
      </w:pPr>
      <w:r w:rsidRPr="00BA20AF">
        <w:rPr>
          <w:rStyle w:val="FontStyle12"/>
          <w:rFonts w:ascii="Arial" w:hAnsi="Arial" w:cs="Arial"/>
          <w:sz w:val="24"/>
          <w:szCs w:val="24"/>
        </w:rPr>
        <w:t>РЕШИЛА:</w:t>
      </w:r>
    </w:p>
    <w:p w:rsidR="00C91B40" w:rsidRPr="00BA20AF" w:rsidRDefault="00C91B40" w:rsidP="00BA20AF">
      <w:pPr>
        <w:pStyle w:val="Style8"/>
        <w:widowControl/>
        <w:numPr>
          <w:ilvl w:val="0"/>
          <w:numId w:val="1"/>
        </w:numPr>
        <w:tabs>
          <w:tab w:val="left" w:pos="538"/>
        </w:tabs>
        <w:spacing w:before="254"/>
        <w:rPr>
          <w:rStyle w:val="FontStyle12"/>
          <w:rFonts w:ascii="Arial" w:hAnsi="Arial" w:cs="Arial"/>
          <w:sz w:val="24"/>
          <w:szCs w:val="24"/>
        </w:rPr>
      </w:pPr>
      <w:r w:rsidRPr="00BA20AF">
        <w:rPr>
          <w:rStyle w:val="FontStyle12"/>
          <w:rFonts w:ascii="Arial" w:hAnsi="Arial" w:cs="Arial"/>
          <w:sz w:val="24"/>
          <w:szCs w:val="24"/>
        </w:rPr>
        <w:t>Установить и ввести в действие с 1 января 202</w:t>
      </w:r>
      <w:r w:rsidR="00AA5789" w:rsidRPr="00BA20AF">
        <w:rPr>
          <w:rStyle w:val="FontStyle12"/>
          <w:rFonts w:ascii="Arial" w:hAnsi="Arial" w:cs="Arial"/>
          <w:sz w:val="24"/>
          <w:szCs w:val="24"/>
        </w:rPr>
        <w:t>2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 года на территории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>Шарагайского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C91B40" w:rsidRPr="00BA20AF" w:rsidRDefault="00BA20AF" w:rsidP="00BA20AF">
      <w:pPr>
        <w:pStyle w:val="Style8"/>
        <w:widowControl/>
        <w:numPr>
          <w:ilvl w:val="0"/>
          <w:numId w:val="1"/>
        </w:numPr>
        <w:tabs>
          <w:tab w:val="left" w:pos="552"/>
        </w:tabs>
        <w:spacing w:before="14" w:line="230" w:lineRule="exact"/>
        <w:ind w:left="336" w:firstLine="0"/>
        <w:jc w:val="left"/>
        <w:rPr>
          <w:rFonts w:ascii="Arial" w:hAnsi="Arial" w:cs="Arial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C91B40" w:rsidRPr="00BA20AF" w:rsidRDefault="00BA20AF" w:rsidP="00BA20AF">
      <w:pPr>
        <w:pStyle w:val="Style8"/>
        <w:widowControl/>
        <w:tabs>
          <w:tab w:val="left" w:pos="715"/>
        </w:tabs>
        <w:spacing w:before="10" w:line="230" w:lineRule="exact"/>
        <w:ind w:firstLine="0"/>
        <w:jc w:val="left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2.1.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>0,3</w:t>
      </w:r>
      <w:r w:rsidR="00924AD8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>процента</w:t>
      </w:r>
      <w:r w:rsidR="00924AD8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>в отношении:</w:t>
      </w:r>
    </w:p>
    <w:p w:rsidR="00C91B40" w:rsidRPr="00BA20AF" w:rsidRDefault="00BA20AF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а) 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C91B40" w:rsidRPr="00BA20AF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bCs/>
          <w:sz w:val="24"/>
          <w:szCs w:val="24"/>
        </w:rPr>
      </w:pPr>
      <w:r w:rsidRPr="00BA20AF">
        <w:rPr>
          <w:rStyle w:val="FontStyle12"/>
          <w:rFonts w:ascii="Arial" w:hAnsi="Arial" w:cs="Arial"/>
          <w:sz w:val="24"/>
          <w:szCs w:val="24"/>
        </w:rPr>
        <w:t>б)</w:t>
      </w:r>
      <w:r w:rsidRPr="00BA20AF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BA20AF">
        <w:rPr>
          <w:rStyle w:val="FontStyle12"/>
          <w:rFonts w:ascii="Arial" w:hAnsi="Arial" w:cs="Arial"/>
          <w:bCs/>
          <w:sz w:val="24"/>
          <w:szCs w:val="24"/>
        </w:rPr>
        <w:t xml:space="preserve">в </w:t>
      </w:r>
      <w:r w:rsidRPr="00BA20AF">
        <w:rPr>
          <w:rStyle w:val="FontStyle12"/>
          <w:rFonts w:ascii="Arial" w:hAnsi="Arial" w:cs="Arial"/>
          <w:sz w:val="24"/>
          <w:szCs w:val="24"/>
        </w:rPr>
        <w:t>случае, если проектируемым назначением</w:t>
      </w:r>
      <w:r w:rsidR="0022749A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таких объектов </w:t>
      </w:r>
      <w:r w:rsidRPr="00BA20AF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BA20AF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C91B40" w:rsidRPr="00BA20AF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bCs/>
          <w:sz w:val="24"/>
          <w:szCs w:val="24"/>
        </w:rPr>
      </w:pPr>
      <w:r w:rsidRPr="00BA20AF">
        <w:rPr>
          <w:rStyle w:val="FontStyle12"/>
          <w:rFonts w:ascii="Arial" w:hAnsi="Arial" w:cs="Arial"/>
          <w:sz w:val="24"/>
          <w:szCs w:val="24"/>
        </w:rPr>
        <w:t>в)</w:t>
      </w:r>
      <w:r w:rsidRPr="00BA20AF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BA20AF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C91B40" w:rsidRPr="00BA20AF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sz w:val="24"/>
          <w:szCs w:val="24"/>
        </w:rPr>
      </w:pPr>
      <w:r w:rsidRPr="00BA20AF">
        <w:rPr>
          <w:rStyle w:val="FontStyle12"/>
          <w:rFonts w:ascii="Arial" w:hAnsi="Arial" w:cs="Arial"/>
          <w:sz w:val="24"/>
          <w:szCs w:val="24"/>
        </w:rPr>
        <w:t>г)</w:t>
      </w:r>
      <w:r w:rsidRPr="00BA20AF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BA20AF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BA20AF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</w:t>
      </w:r>
      <w:r w:rsidR="0022749A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E2745" w:rsidRPr="00BA20AF">
        <w:rPr>
          <w:rStyle w:val="FontStyle12"/>
          <w:rFonts w:ascii="Arial" w:hAnsi="Arial" w:cs="Arial"/>
          <w:sz w:val="24"/>
          <w:szCs w:val="24"/>
        </w:rPr>
        <w:t>указанных</w:t>
      </w:r>
      <w:r w:rsidR="0022749A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A20AF">
        <w:rPr>
          <w:rStyle w:val="FontStyle12"/>
          <w:rFonts w:ascii="Arial" w:hAnsi="Arial" w:cs="Arial"/>
          <w:sz w:val="24"/>
          <w:szCs w:val="24"/>
        </w:rPr>
        <w:t>в подпункт</w:t>
      </w:r>
      <w:r w:rsidR="00EE2745" w:rsidRPr="00BA20AF">
        <w:rPr>
          <w:rStyle w:val="FontStyle12"/>
          <w:rFonts w:ascii="Arial" w:hAnsi="Arial" w:cs="Arial"/>
          <w:sz w:val="24"/>
          <w:szCs w:val="24"/>
        </w:rPr>
        <w:t>е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 2.2</w:t>
      </w:r>
      <w:r w:rsidR="00EE2745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A20AF">
        <w:rPr>
          <w:rStyle w:val="FontStyle12"/>
          <w:rFonts w:ascii="Arial" w:hAnsi="Arial" w:cs="Arial"/>
          <w:sz w:val="24"/>
          <w:szCs w:val="24"/>
        </w:rPr>
        <w:t>настоящего пункта;</w:t>
      </w:r>
    </w:p>
    <w:p w:rsidR="00C91B40" w:rsidRPr="00BA20AF" w:rsidRDefault="00C91B40" w:rsidP="0022749A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sz w:val="24"/>
          <w:szCs w:val="24"/>
        </w:rPr>
      </w:pPr>
      <w:r w:rsidRPr="00BA20AF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BA20AF">
        <w:rPr>
          <w:rStyle w:val="FontStyle12"/>
          <w:rFonts w:ascii="Arial" w:hAnsi="Arial" w:cs="Arial"/>
          <w:bCs/>
          <w:sz w:val="24"/>
          <w:szCs w:val="24"/>
        </w:rPr>
        <w:tab/>
      </w:r>
      <w:r w:rsidRPr="00BA20AF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</w:t>
      </w:r>
      <w:r w:rsidR="0022749A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A20AF">
        <w:rPr>
          <w:rStyle w:val="FontStyle12"/>
          <w:rFonts w:ascii="Arial" w:hAnsi="Arial" w:cs="Arial"/>
          <w:sz w:val="24"/>
          <w:szCs w:val="24"/>
        </w:rPr>
        <w:t>50 квадратных метров и которые расположены на земельных участках для ведения личного</w:t>
      </w:r>
      <w:r w:rsidR="0022749A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A20AF">
        <w:rPr>
          <w:rStyle w:val="FontStyle12"/>
          <w:rFonts w:ascii="Arial" w:hAnsi="Arial" w:cs="Arial"/>
          <w:sz w:val="24"/>
          <w:szCs w:val="24"/>
        </w:rPr>
        <w:t xml:space="preserve">подсобного хозяйства, огородничества, садоводства или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>и</w:t>
      </w:r>
      <w:r w:rsidRPr="00BA20AF">
        <w:rPr>
          <w:rStyle w:val="FontStyle12"/>
          <w:rFonts w:ascii="Arial" w:hAnsi="Arial" w:cs="Arial"/>
          <w:sz w:val="24"/>
          <w:szCs w:val="24"/>
        </w:rPr>
        <w:t>ндивидуального жилищного</w:t>
      </w:r>
      <w:r w:rsidR="0022749A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BA20AF">
        <w:rPr>
          <w:rStyle w:val="FontStyle12"/>
          <w:rFonts w:ascii="Arial" w:hAnsi="Arial" w:cs="Arial"/>
          <w:sz w:val="24"/>
          <w:szCs w:val="24"/>
        </w:rPr>
        <w:t>строительства;</w:t>
      </w:r>
    </w:p>
    <w:p w:rsidR="0026009C" w:rsidRPr="00BA20AF" w:rsidRDefault="00BA20AF" w:rsidP="0026009C">
      <w:pPr>
        <w:widowControl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2.2.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2,0 процента в отношении </w:t>
      </w:r>
      <w:r w:rsidR="0026009C" w:rsidRPr="00BA20AF">
        <w:rPr>
          <w:rStyle w:val="FontStyle12"/>
          <w:rFonts w:ascii="Arial" w:hAnsi="Arial" w:cs="Arial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</w:t>
      </w:r>
      <w:hyperlink r:id="rId9" w:history="1">
        <w:r w:rsidR="0026009C" w:rsidRPr="00BA20AF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="0026009C" w:rsidRPr="00BA20AF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10" w:history="1">
        <w:r w:rsidR="0026009C" w:rsidRPr="00BA20AF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="0026009C" w:rsidRPr="00BA20AF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866D2" w:rsidRPr="00F7506F" w:rsidRDefault="00BA20AF" w:rsidP="00F7506F">
      <w:pPr>
        <w:pStyle w:val="Style8"/>
        <w:widowControl/>
        <w:tabs>
          <w:tab w:val="left" w:pos="691"/>
        </w:tabs>
        <w:spacing w:line="254" w:lineRule="exact"/>
        <w:ind w:firstLine="0"/>
        <w:rPr>
          <w:rFonts w:ascii="Arial" w:hAnsi="Arial" w:cs="Arial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2.3.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274577" w:rsidRPr="00BA20AF">
        <w:rPr>
          <w:rStyle w:val="FontStyle12"/>
          <w:rFonts w:ascii="Arial" w:hAnsi="Arial" w:cs="Arial"/>
          <w:sz w:val="24"/>
          <w:szCs w:val="24"/>
        </w:rPr>
        <w:t>0,5 процента</w:t>
      </w:r>
      <w:r w:rsidR="007855BD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91B40" w:rsidRPr="00BA20AF">
        <w:rPr>
          <w:rStyle w:val="FontStyle12"/>
          <w:rFonts w:ascii="Arial" w:hAnsi="Arial" w:cs="Arial"/>
          <w:sz w:val="24"/>
          <w:szCs w:val="24"/>
        </w:rPr>
        <w:t>в отношении прочих объектов налогообложения.</w:t>
      </w:r>
    </w:p>
    <w:p w:rsidR="0026009C" w:rsidRPr="00BA20AF" w:rsidRDefault="00BA20AF" w:rsidP="0026009C">
      <w:pPr>
        <w:pStyle w:val="Style8"/>
        <w:widowControl/>
        <w:tabs>
          <w:tab w:val="left" w:pos="691"/>
        </w:tabs>
        <w:spacing w:line="254" w:lineRule="exact"/>
        <w:ind w:firstLine="0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</w:t>
      </w:r>
      <w:r w:rsidR="00F7506F">
        <w:rPr>
          <w:rStyle w:val="FontStyle12"/>
          <w:rFonts w:ascii="Arial" w:hAnsi="Arial" w:cs="Arial"/>
          <w:sz w:val="24"/>
          <w:szCs w:val="24"/>
        </w:rPr>
        <w:t>3</w:t>
      </w:r>
      <w:r w:rsidR="0026009C" w:rsidRPr="00BA20AF">
        <w:rPr>
          <w:rStyle w:val="FontStyle12"/>
          <w:rFonts w:ascii="Arial" w:hAnsi="Arial" w:cs="Arial"/>
          <w:sz w:val="24"/>
          <w:szCs w:val="24"/>
        </w:rPr>
        <w:t>. Настоящее решение вступает в силу по истечении одного месяца со дня его официального опублико</w:t>
      </w:r>
      <w:r w:rsidR="00AA5789" w:rsidRPr="00BA20AF">
        <w:rPr>
          <w:rStyle w:val="FontStyle12"/>
          <w:rFonts w:ascii="Arial" w:hAnsi="Arial" w:cs="Arial"/>
          <w:sz w:val="24"/>
          <w:szCs w:val="24"/>
        </w:rPr>
        <w:t>вания, но не ранее 1 января 2022</w:t>
      </w:r>
      <w:r w:rsidR="0026009C" w:rsidRPr="00BA20AF">
        <w:rPr>
          <w:rStyle w:val="FontStyle12"/>
          <w:rFonts w:ascii="Arial" w:hAnsi="Arial" w:cs="Arial"/>
          <w:sz w:val="24"/>
          <w:szCs w:val="24"/>
        </w:rPr>
        <w:t xml:space="preserve"> года.</w:t>
      </w:r>
    </w:p>
    <w:p w:rsidR="00953F17" w:rsidRPr="00BA20AF" w:rsidRDefault="00BA20AF" w:rsidP="00BA20AF">
      <w:pPr>
        <w:pStyle w:val="Style2"/>
        <w:widowControl/>
        <w:tabs>
          <w:tab w:val="left" w:pos="1123"/>
        </w:tabs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</w:t>
      </w:r>
      <w:r w:rsidR="00F7506F">
        <w:rPr>
          <w:rStyle w:val="FontStyle11"/>
          <w:rFonts w:ascii="Arial" w:hAnsi="Arial" w:cs="Arial"/>
          <w:b w:val="0"/>
          <w:sz w:val="24"/>
          <w:szCs w:val="24"/>
        </w:rPr>
        <w:t>4</w:t>
      </w:r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. Со дня вступления в силу настоящего решения считать утратившим силу решение Думы </w:t>
      </w:r>
      <w:proofErr w:type="spellStart"/>
      <w:r w:rsidR="00274577" w:rsidRPr="00BA20AF">
        <w:rPr>
          <w:rStyle w:val="FontStyle11"/>
          <w:rFonts w:ascii="Arial" w:hAnsi="Arial" w:cs="Arial"/>
          <w:b w:val="0"/>
          <w:sz w:val="24"/>
          <w:szCs w:val="24"/>
        </w:rPr>
        <w:t>Шарагайского</w:t>
      </w:r>
      <w:proofErr w:type="spellEnd"/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муниципального образования </w:t>
      </w:r>
      <w:proofErr w:type="spellStart"/>
      <w:r w:rsidR="00274577" w:rsidRPr="00BA20AF">
        <w:rPr>
          <w:rStyle w:val="FontStyle11"/>
          <w:rFonts w:ascii="Arial" w:hAnsi="Arial" w:cs="Arial"/>
          <w:b w:val="0"/>
          <w:sz w:val="24"/>
          <w:szCs w:val="24"/>
        </w:rPr>
        <w:t>Балаганского</w:t>
      </w:r>
      <w:proofErr w:type="spellEnd"/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района </w:t>
      </w:r>
      <w:r w:rsidR="00AA5789" w:rsidRPr="00BA20AF">
        <w:rPr>
          <w:rStyle w:val="FontStyle11"/>
          <w:rFonts w:ascii="Arial" w:hAnsi="Arial" w:cs="Arial"/>
          <w:b w:val="0"/>
          <w:sz w:val="24"/>
          <w:szCs w:val="24"/>
        </w:rPr>
        <w:t>от 30.11.2020 г. № 25-2</w:t>
      </w:r>
      <w:r w:rsidR="00895706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«Об установлении налога на имущество физических лиц на территории Шарагайского муниципального образования</w:t>
      </w:r>
      <w:r w:rsidR="00B839A2" w:rsidRPr="00BA20AF">
        <w:rPr>
          <w:rStyle w:val="FontStyle11"/>
          <w:rFonts w:ascii="Arial" w:hAnsi="Arial" w:cs="Arial"/>
          <w:b w:val="0"/>
          <w:sz w:val="24"/>
          <w:szCs w:val="24"/>
        </w:rPr>
        <w:t>»</w:t>
      </w:r>
      <w:r w:rsidR="00895706" w:rsidRPr="00BA20AF">
        <w:rPr>
          <w:rStyle w:val="FontStyle11"/>
          <w:rFonts w:ascii="Arial" w:hAnsi="Arial" w:cs="Arial"/>
          <w:b w:val="0"/>
          <w:sz w:val="24"/>
          <w:szCs w:val="24"/>
        </w:rPr>
        <w:t>.</w:t>
      </w:r>
    </w:p>
    <w:p w:rsidR="00953F17" w:rsidRPr="00BA20AF" w:rsidRDefault="00F7506F" w:rsidP="00BA20AF">
      <w:pPr>
        <w:pStyle w:val="Style2"/>
        <w:widowControl/>
        <w:tabs>
          <w:tab w:val="left" w:pos="1123"/>
        </w:tabs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lastRenderedPageBreak/>
        <w:t xml:space="preserve">   5</w:t>
      </w:r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. Опубликовать настоящее решение в </w:t>
      </w:r>
      <w:r w:rsidR="00274577" w:rsidRPr="00BA20AF">
        <w:rPr>
          <w:rStyle w:val="FontStyle11"/>
          <w:rFonts w:ascii="Arial" w:hAnsi="Arial" w:cs="Arial"/>
          <w:b w:val="0"/>
          <w:sz w:val="24"/>
          <w:szCs w:val="24"/>
        </w:rPr>
        <w:t>газете «Шарагайский вестник»</w:t>
      </w:r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и разместить на официальном сайте администрации </w:t>
      </w:r>
      <w:r w:rsidR="00274577" w:rsidRPr="00BA20AF">
        <w:rPr>
          <w:rStyle w:val="FontStyle11"/>
          <w:rFonts w:ascii="Arial" w:hAnsi="Arial" w:cs="Arial"/>
          <w:b w:val="0"/>
          <w:sz w:val="24"/>
          <w:szCs w:val="24"/>
        </w:rPr>
        <w:t>Шарагайского</w:t>
      </w:r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953F17" w:rsidRPr="00BA20AF" w:rsidRDefault="00BA20AF" w:rsidP="000866D2">
      <w:pPr>
        <w:pStyle w:val="Style2"/>
        <w:widowControl/>
        <w:tabs>
          <w:tab w:val="left" w:pos="1070"/>
        </w:tabs>
        <w:spacing w:line="245" w:lineRule="exact"/>
        <w:jc w:val="left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</w:t>
      </w:r>
      <w:r w:rsidR="00F7506F">
        <w:rPr>
          <w:rStyle w:val="FontStyle11"/>
          <w:rFonts w:ascii="Arial" w:hAnsi="Arial" w:cs="Arial"/>
          <w:b w:val="0"/>
          <w:sz w:val="24"/>
          <w:szCs w:val="24"/>
        </w:rPr>
        <w:t>6</w:t>
      </w:r>
      <w:bookmarkStart w:id="0" w:name="_GoBack"/>
      <w:bookmarkEnd w:id="0"/>
      <w:r w:rsidR="000866D2" w:rsidRPr="00BA20AF">
        <w:rPr>
          <w:rStyle w:val="FontStyle11"/>
          <w:rFonts w:ascii="Arial" w:hAnsi="Arial" w:cs="Arial"/>
          <w:b w:val="0"/>
          <w:sz w:val="24"/>
          <w:szCs w:val="24"/>
        </w:rPr>
        <w:t>.</w:t>
      </w:r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53F17" w:rsidRPr="00BA20AF">
        <w:rPr>
          <w:rStyle w:val="FontStyle11"/>
          <w:rFonts w:ascii="Arial" w:hAnsi="Arial" w:cs="Arial"/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953F17" w:rsidRPr="00BA20AF" w:rsidRDefault="00953F17" w:rsidP="00953F17">
      <w:pPr>
        <w:pStyle w:val="Style2"/>
        <w:widowControl/>
        <w:numPr>
          <w:ilvl w:val="0"/>
          <w:numId w:val="8"/>
        </w:numPr>
        <w:tabs>
          <w:tab w:val="left" w:pos="1070"/>
        </w:tabs>
        <w:spacing w:line="245" w:lineRule="exact"/>
        <w:ind w:left="859"/>
        <w:jc w:val="left"/>
        <w:rPr>
          <w:rStyle w:val="FontStyle11"/>
          <w:rFonts w:ascii="Arial" w:hAnsi="Arial" w:cs="Arial"/>
          <w:b w:val="0"/>
          <w:sz w:val="24"/>
          <w:szCs w:val="24"/>
        </w:rPr>
        <w:sectPr w:rsidR="00953F17" w:rsidRPr="00BA20AF" w:rsidSect="00CC7D0C">
          <w:headerReference w:type="default" r:id="rId11"/>
          <w:type w:val="continuous"/>
          <w:pgSz w:w="11905" w:h="16837"/>
          <w:pgMar w:top="625" w:right="1435" w:bottom="1440" w:left="1771" w:header="720" w:footer="720" w:gutter="0"/>
          <w:cols w:space="60"/>
          <w:noEndnote/>
          <w:titlePg/>
          <w:docGrid w:linePitch="326"/>
        </w:sectPr>
      </w:pPr>
    </w:p>
    <w:p w:rsidR="00953F17" w:rsidRPr="00BA20AF" w:rsidRDefault="00953F17" w:rsidP="00953F17">
      <w:pPr>
        <w:widowControl/>
        <w:spacing w:line="178" w:lineRule="exact"/>
        <w:rPr>
          <w:rFonts w:ascii="Arial" w:hAnsi="Arial" w:cs="Arial"/>
        </w:rPr>
      </w:pPr>
    </w:p>
    <w:p w:rsidR="00953F17" w:rsidRPr="00BA20AF" w:rsidRDefault="00953F17" w:rsidP="00953F17">
      <w:pPr>
        <w:widowControl/>
        <w:spacing w:line="178" w:lineRule="exact"/>
        <w:rPr>
          <w:rFonts w:ascii="Arial" w:hAnsi="Arial" w:cs="Arial"/>
        </w:rPr>
      </w:pPr>
    </w:p>
    <w:p w:rsidR="00953F17" w:rsidRPr="00BA20AF" w:rsidRDefault="00953F17" w:rsidP="00953F17">
      <w:pPr>
        <w:widowControl/>
        <w:spacing w:line="178" w:lineRule="exact"/>
        <w:rPr>
          <w:rFonts w:ascii="Arial" w:hAnsi="Arial" w:cs="Arial"/>
        </w:rPr>
      </w:pPr>
    </w:p>
    <w:p w:rsidR="00274577" w:rsidRPr="00BA20AF" w:rsidRDefault="00274577" w:rsidP="00274577">
      <w:pPr>
        <w:jc w:val="both"/>
        <w:rPr>
          <w:rFonts w:ascii="Arial" w:hAnsi="Arial" w:cs="Arial"/>
          <w:bCs/>
        </w:rPr>
      </w:pPr>
      <w:r w:rsidRPr="00BA20AF">
        <w:rPr>
          <w:rFonts w:ascii="Arial" w:hAnsi="Arial" w:cs="Arial"/>
        </w:rPr>
        <w:t xml:space="preserve">Председатель Думы </w:t>
      </w:r>
    </w:p>
    <w:p w:rsidR="00274577" w:rsidRPr="00BA20AF" w:rsidRDefault="00274577" w:rsidP="0027457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BA20AF">
        <w:rPr>
          <w:rFonts w:ascii="Arial" w:hAnsi="Arial" w:cs="Arial"/>
        </w:rPr>
        <w:t>Шарагайского муниципального образования</w:t>
      </w:r>
      <w:r w:rsidRPr="00BA20AF">
        <w:rPr>
          <w:rFonts w:ascii="Arial" w:hAnsi="Arial" w:cs="Arial"/>
        </w:rPr>
        <w:tab/>
      </w:r>
      <w:r w:rsidRPr="00BA20AF">
        <w:rPr>
          <w:rFonts w:ascii="Arial" w:hAnsi="Arial" w:cs="Arial"/>
        </w:rPr>
        <w:tab/>
      </w:r>
      <w:r w:rsidRPr="00BA20AF">
        <w:rPr>
          <w:rFonts w:ascii="Arial" w:hAnsi="Arial" w:cs="Arial"/>
        </w:rPr>
        <w:tab/>
        <w:t xml:space="preserve">   М.А.Немчинов</w:t>
      </w:r>
    </w:p>
    <w:p w:rsidR="00274577" w:rsidRPr="00BA20AF" w:rsidRDefault="00274577" w:rsidP="00274577">
      <w:pPr>
        <w:ind w:left="709"/>
        <w:jc w:val="both"/>
        <w:rPr>
          <w:rFonts w:ascii="Arial" w:hAnsi="Arial" w:cs="Arial"/>
          <w:bCs/>
        </w:rPr>
      </w:pPr>
    </w:p>
    <w:p w:rsidR="00274577" w:rsidRPr="00BA20AF" w:rsidRDefault="00274577" w:rsidP="0027457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BA20AF">
        <w:rPr>
          <w:rFonts w:ascii="Arial" w:hAnsi="Arial" w:cs="Arial"/>
        </w:rPr>
        <w:t xml:space="preserve">Глава </w:t>
      </w:r>
    </w:p>
    <w:p w:rsidR="00274577" w:rsidRPr="00BA20AF" w:rsidRDefault="00274577" w:rsidP="0027457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BA20AF">
        <w:rPr>
          <w:rFonts w:ascii="Arial" w:hAnsi="Arial" w:cs="Arial"/>
        </w:rPr>
        <w:t>Шарагайского муниципального образования</w:t>
      </w:r>
      <w:r w:rsidRPr="00BA20AF">
        <w:rPr>
          <w:rFonts w:ascii="Arial" w:hAnsi="Arial" w:cs="Arial"/>
        </w:rPr>
        <w:tab/>
      </w:r>
      <w:r w:rsidRPr="00BA20AF">
        <w:rPr>
          <w:rFonts w:ascii="Arial" w:hAnsi="Arial" w:cs="Arial"/>
        </w:rPr>
        <w:tab/>
        <w:t xml:space="preserve">          М.А.Немчинов</w:t>
      </w:r>
    </w:p>
    <w:p w:rsidR="00C91B40" w:rsidRDefault="00C91B40" w:rsidP="00C91B40">
      <w:pPr>
        <w:pStyle w:val="Style7"/>
        <w:widowControl/>
        <w:numPr>
          <w:ilvl w:val="0"/>
          <w:numId w:val="10"/>
        </w:numPr>
        <w:tabs>
          <w:tab w:val="left" w:pos="898"/>
        </w:tabs>
        <w:spacing w:before="5" w:line="245" w:lineRule="exact"/>
        <w:ind w:left="677" w:firstLine="0"/>
        <w:jc w:val="left"/>
        <w:rPr>
          <w:rStyle w:val="FontStyle12"/>
        </w:rPr>
        <w:sectPr w:rsidR="00C91B40" w:rsidSect="0026009C">
          <w:type w:val="continuous"/>
          <w:pgSz w:w="11905" w:h="16837"/>
          <w:pgMar w:top="1136" w:right="1438" w:bottom="1440" w:left="1990" w:header="720" w:footer="720" w:gutter="0"/>
          <w:cols w:space="60"/>
          <w:noEndnote/>
        </w:sectPr>
      </w:pPr>
    </w:p>
    <w:p w:rsidR="00C91B40" w:rsidRDefault="00C91B40">
      <w:pPr>
        <w:widowControl/>
        <w:spacing w:line="235" w:lineRule="exact"/>
        <w:rPr>
          <w:sz w:val="20"/>
          <w:szCs w:val="20"/>
        </w:rPr>
      </w:pPr>
    </w:p>
    <w:p w:rsidR="00C91B40" w:rsidRDefault="00C91B40" w:rsidP="00C91B40">
      <w:pPr>
        <w:pStyle w:val="Style7"/>
        <w:widowControl/>
        <w:numPr>
          <w:ilvl w:val="0"/>
          <w:numId w:val="11"/>
        </w:numPr>
        <w:tabs>
          <w:tab w:val="left" w:pos="898"/>
        </w:tabs>
        <w:spacing w:before="5" w:line="245" w:lineRule="exact"/>
        <w:ind w:left="677" w:firstLine="0"/>
        <w:jc w:val="left"/>
        <w:rPr>
          <w:rStyle w:val="FontStyle12"/>
        </w:rPr>
        <w:sectPr w:rsidR="00C91B40">
          <w:type w:val="continuous"/>
          <w:pgSz w:w="11905" w:h="16837"/>
          <w:pgMar w:top="1136" w:right="1438" w:bottom="1440" w:left="1990" w:header="720" w:footer="720" w:gutter="0"/>
          <w:cols w:space="60"/>
          <w:noEndnote/>
        </w:sectPr>
      </w:pPr>
    </w:p>
    <w:p w:rsidR="00CC7D0C" w:rsidRDefault="0098530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5pt;margin-top:11.75pt;width:221.05pt;height:30.2pt;z-index:251657728;mso-wrap-edited:f;mso-wrap-distance-left:7in;mso-wrap-distance-right:7in;mso-position-horizontal-relative:margin" filled="f" stroked="f">
            <v:textbox inset="0,0,0,0">
              <w:txbxContent>
                <w:p w:rsidR="00C91B40" w:rsidRDefault="00C91B40">
                  <w:pPr>
                    <w:pStyle w:val="Style2"/>
                    <w:widowControl/>
                    <w:spacing w:line="264" w:lineRule="exact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ind w:firstLine="720"/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91B40" w:rsidRPr="00CC7D0C" w:rsidRDefault="00C91B40" w:rsidP="00CC7D0C">
      <w:pPr>
        <w:rPr>
          <w:sz w:val="2"/>
          <w:szCs w:val="2"/>
        </w:rPr>
      </w:pPr>
    </w:p>
    <w:sectPr w:rsidR="00C91B40" w:rsidRPr="00CC7D0C" w:rsidSect="007B4AAC">
      <w:type w:val="continuous"/>
      <w:pgSz w:w="11905" w:h="16837"/>
      <w:pgMar w:top="1136" w:right="1438" w:bottom="1440" w:left="1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07" w:rsidRDefault="00985307">
      <w:r>
        <w:separator/>
      </w:r>
    </w:p>
  </w:endnote>
  <w:endnote w:type="continuationSeparator" w:id="0">
    <w:p w:rsidR="00985307" w:rsidRDefault="0098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07" w:rsidRDefault="00985307">
      <w:r>
        <w:separator/>
      </w:r>
    </w:p>
  </w:footnote>
  <w:footnote w:type="continuationSeparator" w:id="0">
    <w:p w:rsidR="00985307" w:rsidRDefault="0098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0C" w:rsidRDefault="00B16F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506F">
      <w:rPr>
        <w:noProof/>
      </w:rPr>
      <w:t>2</w:t>
    </w:r>
    <w:r>
      <w:rPr>
        <w:noProof/>
      </w:rPr>
      <w:fldChar w:fldCharType="end"/>
    </w:r>
  </w:p>
  <w:p w:rsidR="00CC7D0C" w:rsidRDefault="00CC7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2CB52"/>
    <w:lvl w:ilvl="0">
      <w:numFmt w:val="bullet"/>
      <w:lvlText w:val="*"/>
      <w:lvlJc w:val="left"/>
    </w:lvl>
  </w:abstractNum>
  <w:abstractNum w:abstractNumId="1">
    <w:nsid w:val="14FC3D0C"/>
    <w:multiLevelType w:val="singleLevel"/>
    <w:tmpl w:val="3AEE0FB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75715BD"/>
    <w:multiLevelType w:val="multilevel"/>
    <w:tmpl w:val="A1129DCE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9B1E82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24D114B0"/>
    <w:multiLevelType w:val="hybridMultilevel"/>
    <w:tmpl w:val="EC1C7214"/>
    <w:lvl w:ilvl="0" w:tplc="A81A942C">
      <w:start w:val="8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5">
    <w:nsid w:val="495201CF"/>
    <w:multiLevelType w:val="singleLevel"/>
    <w:tmpl w:val="43E07BF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A9F063C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60DD597D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641D6DE8"/>
    <w:multiLevelType w:val="singleLevel"/>
    <w:tmpl w:val="6ADAA482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7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24AD8"/>
    <w:rsid w:val="00035418"/>
    <w:rsid w:val="00061656"/>
    <w:rsid w:val="00061806"/>
    <w:rsid w:val="000866D2"/>
    <w:rsid w:val="000B4918"/>
    <w:rsid w:val="000C739F"/>
    <w:rsid w:val="001A6B69"/>
    <w:rsid w:val="0022749A"/>
    <w:rsid w:val="0026009C"/>
    <w:rsid w:val="00274577"/>
    <w:rsid w:val="003A211C"/>
    <w:rsid w:val="003D2C9E"/>
    <w:rsid w:val="0051480E"/>
    <w:rsid w:val="00595AC0"/>
    <w:rsid w:val="005B5F70"/>
    <w:rsid w:val="006B68A6"/>
    <w:rsid w:val="00713632"/>
    <w:rsid w:val="0076507E"/>
    <w:rsid w:val="007855BD"/>
    <w:rsid w:val="007B4AAC"/>
    <w:rsid w:val="00857DD5"/>
    <w:rsid w:val="00895706"/>
    <w:rsid w:val="008970FB"/>
    <w:rsid w:val="00924AD8"/>
    <w:rsid w:val="00951AF1"/>
    <w:rsid w:val="00953F17"/>
    <w:rsid w:val="00985307"/>
    <w:rsid w:val="009E0B8E"/>
    <w:rsid w:val="00AA4C50"/>
    <w:rsid w:val="00AA5789"/>
    <w:rsid w:val="00AB0AC8"/>
    <w:rsid w:val="00B10619"/>
    <w:rsid w:val="00B16F90"/>
    <w:rsid w:val="00B839A2"/>
    <w:rsid w:val="00BA20AF"/>
    <w:rsid w:val="00C91B40"/>
    <w:rsid w:val="00CC7D0C"/>
    <w:rsid w:val="00E87FD9"/>
    <w:rsid w:val="00EB4E63"/>
    <w:rsid w:val="00EE2745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4AAC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7B4AAC"/>
    <w:pPr>
      <w:jc w:val="both"/>
    </w:pPr>
  </w:style>
  <w:style w:type="paragraph" w:customStyle="1" w:styleId="Style3">
    <w:name w:val="Style3"/>
    <w:basedOn w:val="a"/>
    <w:uiPriority w:val="99"/>
    <w:rsid w:val="007B4AAC"/>
  </w:style>
  <w:style w:type="paragraph" w:customStyle="1" w:styleId="Style4">
    <w:name w:val="Style4"/>
    <w:basedOn w:val="a"/>
    <w:uiPriority w:val="99"/>
    <w:rsid w:val="007B4AAC"/>
  </w:style>
  <w:style w:type="paragraph" w:customStyle="1" w:styleId="Style5">
    <w:name w:val="Style5"/>
    <w:basedOn w:val="a"/>
    <w:uiPriority w:val="99"/>
    <w:rsid w:val="007B4AAC"/>
    <w:pPr>
      <w:spacing w:line="245" w:lineRule="exact"/>
    </w:pPr>
  </w:style>
  <w:style w:type="paragraph" w:customStyle="1" w:styleId="Style6">
    <w:name w:val="Style6"/>
    <w:basedOn w:val="a"/>
    <w:uiPriority w:val="99"/>
    <w:rsid w:val="007B4AAC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7B4AAC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7B4AAC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7B4A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B4AA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B4AAC"/>
    <w:rPr>
      <w:rFonts w:ascii="Impact" w:hAnsi="Impact" w:cs="Impact"/>
      <w:smallCaps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7B4A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7B4AAC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7B4AAC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7D0C"/>
    <w:rPr>
      <w:rFonts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ADF36A5028C57809ED19E5FABABC3D48766FAF9C4DC2A4E985B567C0DFB2A12D48A589952EF08A342F0C749603A3380C7C108D7BEs6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9CE2-2C68-48E9-AF00-7CF310C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Sharaguy</cp:lastModifiedBy>
  <cp:revision>9</cp:revision>
  <cp:lastPrinted>2020-10-28T08:57:00Z</cp:lastPrinted>
  <dcterms:created xsi:type="dcterms:W3CDTF">2020-11-18T02:03:00Z</dcterms:created>
  <dcterms:modified xsi:type="dcterms:W3CDTF">2022-01-10T02:47:00Z</dcterms:modified>
</cp:coreProperties>
</file>