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60" w:rsidRDefault="009B7960" w:rsidP="009B7960">
      <w:pPr>
        <w:shd w:val="clear" w:color="auto" w:fill="FFFFFF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РОССИЙСКАЯ ФЕДЕРАЦИЯ</w:t>
      </w:r>
    </w:p>
    <w:p w:rsidR="009B7960" w:rsidRDefault="009B7960" w:rsidP="009B7960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ИРКУТСКАЯ ОБЛАСТЬ</w:t>
      </w:r>
    </w:p>
    <w:p w:rsidR="009B7960" w:rsidRDefault="009B7960" w:rsidP="009B7960">
      <w:pPr>
        <w:shd w:val="clear" w:color="auto" w:fill="FFFFFF"/>
        <w:jc w:val="center"/>
      </w:pPr>
      <w:r>
        <w:rPr>
          <w:b/>
          <w:bCs/>
          <w:color w:val="000000"/>
          <w:spacing w:val="-2"/>
        </w:rPr>
        <w:t>БАЛАГАНСКИЙ РАЙОН</w:t>
      </w:r>
    </w:p>
    <w:p w:rsidR="009B7960" w:rsidRDefault="009B7960" w:rsidP="009B7960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ДУМА ШАРАГАЙСКОГО МУНИЦИПАЛЬНОГО ОБРАЗОВАНИЯ</w:t>
      </w:r>
    </w:p>
    <w:p w:rsidR="009B7960" w:rsidRDefault="009B7960" w:rsidP="009B7960">
      <w:pPr>
        <w:jc w:val="center"/>
        <w:rPr>
          <w:b/>
          <w:bCs/>
          <w:lang w:eastAsia="en-US"/>
        </w:rPr>
      </w:pPr>
      <w:r>
        <w:rPr>
          <w:b/>
          <w:bCs/>
        </w:rPr>
        <w:t>(сельского поселения)</w:t>
      </w:r>
    </w:p>
    <w:p w:rsidR="009B7960" w:rsidRDefault="009B7960" w:rsidP="009B7960">
      <w:pPr>
        <w:pStyle w:val="2"/>
        <w:jc w:val="center"/>
        <w:rPr>
          <w:sz w:val="24"/>
        </w:rPr>
      </w:pPr>
      <w:r>
        <w:rPr>
          <w:sz w:val="24"/>
        </w:rPr>
        <w:t>Четвёртого созыва</w:t>
      </w:r>
    </w:p>
    <w:p w:rsidR="009B7960" w:rsidRDefault="009B7960" w:rsidP="009B7960">
      <w:pPr>
        <w:shd w:val="clear" w:color="auto" w:fill="FFFFFF"/>
        <w:ind w:firstLine="708"/>
        <w:jc w:val="both"/>
        <w:rPr>
          <w:bCs/>
          <w:color w:val="000000"/>
          <w:spacing w:val="51"/>
        </w:rPr>
      </w:pPr>
    </w:p>
    <w:p w:rsidR="009B7960" w:rsidRDefault="009B7960" w:rsidP="009B7960">
      <w:pPr>
        <w:shd w:val="clear" w:color="auto" w:fill="FFFFFF"/>
        <w:ind w:firstLine="708"/>
        <w:jc w:val="center"/>
      </w:pPr>
      <w:r>
        <w:rPr>
          <w:b/>
          <w:bCs/>
          <w:color w:val="000000"/>
          <w:spacing w:val="51"/>
        </w:rPr>
        <w:t>РЕШЕНИЕ</w:t>
      </w:r>
    </w:p>
    <w:p w:rsidR="009B7960" w:rsidRDefault="009B7960" w:rsidP="009B7960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9B7960" w:rsidRDefault="009B7960" w:rsidP="009B7960">
      <w:pPr>
        <w:shd w:val="clear" w:color="auto" w:fill="FFFFFF"/>
        <w:tabs>
          <w:tab w:val="left" w:pos="4262"/>
        </w:tabs>
        <w:jc w:val="both"/>
        <w:rPr>
          <w:spacing w:val="7"/>
        </w:rPr>
      </w:pPr>
      <w:r>
        <w:rPr>
          <w:spacing w:val="8"/>
        </w:rPr>
        <w:t xml:space="preserve"> от 04 октября 2017 года</w:t>
      </w:r>
      <w:proofErr w:type="gramStart"/>
      <w:r>
        <w:rPr>
          <w:spacing w:val="8"/>
        </w:rPr>
        <w:t>.</w:t>
      </w:r>
      <w:proofErr w:type="gramEnd"/>
      <w:r>
        <w:t xml:space="preserve">                              </w:t>
      </w:r>
      <w:proofErr w:type="gramStart"/>
      <w:r>
        <w:t>с</w:t>
      </w:r>
      <w:proofErr w:type="gramEnd"/>
      <w:r>
        <w:t xml:space="preserve">.  Шарагай                               </w:t>
      </w:r>
      <w:r>
        <w:rPr>
          <w:spacing w:val="7"/>
        </w:rPr>
        <w:t>№ 1-5</w:t>
      </w:r>
    </w:p>
    <w:p w:rsidR="009B7960" w:rsidRDefault="009B7960" w:rsidP="009B7960">
      <w:pPr>
        <w:shd w:val="clear" w:color="auto" w:fill="FFFFFF"/>
        <w:tabs>
          <w:tab w:val="left" w:pos="4262"/>
        </w:tabs>
        <w:jc w:val="both"/>
      </w:pPr>
    </w:p>
    <w:p w:rsidR="009B7960" w:rsidRDefault="009B7960" w:rsidP="009B7960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>
        <w:rPr>
          <w:rFonts w:ascii="Helvetica" w:hAnsi="Helvetica" w:cs="Helvetica"/>
          <w:sz w:val="21"/>
          <w:szCs w:val="21"/>
        </w:rPr>
        <w:t> «</w:t>
      </w:r>
      <w:r>
        <w:rPr>
          <w:bCs/>
          <w:bdr w:val="none" w:sz="0" w:space="0" w:color="auto" w:frame="1"/>
        </w:rPr>
        <w:t>Об   утверждении     прогнозного</w:t>
      </w:r>
      <w:r>
        <w:rPr>
          <w:rStyle w:val="apple-converted-space"/>
          <w:bCs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t>плана 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приватизации  муниципального имущества 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rPr>
          <w:bCs/>
          <w:bdr w:val="none" w:sz="0" w:space="0" w:color="auto" w:frame="1"/>
        </w:rPr>
        <w:t>Шарагайского муниципального образования                                                                                          на 2017 год»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b/>
          <w:bCs/>
          <w:color w:val="444444"/>
          <w:bdr w:val="none" w:sz="0" w:space="0" w:color="auto" w:frame="1"/>
        </w:rPr>
        <w:t>        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rPr>
          <w:b/>
          <w:bCs/>
          <w:bdr w:val="none" w:sz="0" w:space="0" w:color="auto" w:frame="1"/>
        </w:rPr>
        <w:t>        </w:t>
      </w:r>
      <w:r>
        <w:rPr>
          <w:rStyle w:val="apple-converted-space"/>
          <w:b/>
          <w:bCs/>
          <w:bdr w:val="none" w:sz="0" w:space="0" w:color="auto" w:frame="1"/>
        </w:rPr>
        <w:t> </w:t>
      </w:r>
      <w:proofErr w:type="gramStart"/>
      <w:r>
        <w:t>В соответствии с Федеральным законом  от 21 декабря 2010 года № 178-ФЗ «О приватизации государственного и муниципального имущества», от 29 июля 1998 года № 135-ФЗ « Об оценочной деятельности в Российской Федерации», Положением о проведении конкурса по продаже государственного и муниципального имущества, утвержденным постановлением  Правительства Российской Федерации  от 12 августа 2002 года № 584, Положением об организации продажи государственного и муниципального имущества  на аукционе</w:t>
      </w:r>
      <w:proofErr w:type="gramEnd"/>
      <w:r>
        <w:t xml:space="preserve"> и Положением об организации продажи находящихся в государственной и муниципальной собственности акций  открытых акционерных обществ на специализированном аукционе, утвержденными постановлением Правительства Российской Федерации  от 12 августа 2002 года № 585, Порядком управления муниципальной собственностью Шарагайского муниципального образования, утвержденным решением Думы Шарагайского муниципального образования от 20 февраля 2012 года  № 54-1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Дума Шарагайского муниципального образования: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</w:p>
    <w:p w:rsidR="009B7960" w:rsidRDefault="009B7960" w:rsidP="009B7960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РЕШИЛА:</w:t>
      </w:r>
    </w:p>
    <w:p w:rsidR="009B7960" w:rsidRDefault="009B7960" w:rsidP="009B7960">
      <w:pPr>
        <w:pStyle w:val="a3"/>
        <w:spacing w:before="0" w:beforeAutospacing="0" w:after="0" w:afterAutospacing="0" w:line="312" w:lineRule="atLeast"/>
        <w:jc w:val="center"/>
        <w:textAlignment w:val="baseline"/>
      </w:pP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>1. Утвердить прилагаемый прогнозный план приватизации муниципального имущества Шарагайского муниципального образования на 2017 год.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 xml:space="preserve">2. </w:t>
      </w:r>
      <w:r>
        <w:rPr>
          <w:color w:val="000000"/>
          <w:spacing w:val="1"/>
        </w:rPr>
        <w:t>Опубликовать настоящее решение 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</w:t>
      </w:r>
      <w:r>
        <w:t xml:space="preserve"> в информационно –  телекоммуникационной сети «Интернет».</w:t>
      </w:r>
    </w:p>
    <w:p w:rsidR="009B7960" w:rsidRDefault="009B7960" w:rsidP="009B7960">
      <w:pPr>
        <w:pStyle w:val="a3"/>
        <w:spacing w:before="0" w:beforeAutospacing="0" w:after="240" w:afterAutospacing="0" w:line="312" w:lineRule="atLeast"/>
        <w:textAlignment w:val="baseline"/>
      </w:pPr>
      <w:r>
        <w:t> </w:t>
      </w:r>
    </w:p>
    <w:p w:rsidR="009B7960" w:rsidRDefault="009B7960" w:rsidP="009B7960">
      <w:pPr>
        <w:pStyle w:val="a3"/>
        <w:spacing w:before="0" w:beforeAutospacing="0" w:after="0" w:afterAutospacing="0" w:line="312" w:lineRule="atLeast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9B7960" w:rsidRDefault="009B7960" w:rsidP="009B7960">
      <w:pPr>
        <w:pStyle w:val="a3"/>
        <w:spacing w:before="0" w:beforeAutospacing="0" w:after="0" w:afterAutospacing="0" w:line="312" w:lineRule="atLeas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                     Глава </w:t>
      </w:r>
      <w:r>
        <w:t>Шарагайского муниципального образования</w:t>
      </w:r>
      <w:r>
        <w:rPr>
          <w:bCs/>
          <w:bdr w:val="none" w:sz="0" w:space="0" w:color="auto" w:frame="1"/>
        </w:rPr>
        <w:t xml:space="preserve"> </w:t>
      </w:r>
    </w:p>
    <w:p w:rsidR="009B7960" w:rsidRDefault="009B7960" w:rsidP="009B7960">
      <w:pPr>
        <w:pStyle w:val="a3"/>
        <w:spacing w:before="0" w:beforeAutospacing="0" w:after="0" w:afterAutospacing="0" w:line="312" w:lineRule="atLeast"/>
        <w:textAlignment w:val="baseline"/>
      </w:pPr>
      <w:r>
        <w:rPr>
          <w:bCs/>
          <w:bdr w:val="none" w:sz="0" w:space="0" w:color="auto" w:frame="1"/>
        </w:rPr>
        <w:t xml:space="preserve">                                                                                             В.И.Киселёв</w:t>
      </w:r>
    </w:p>
    <w:p w:rsidR="009B7960" w:rsidRDefault="009B7960" w:rsidP="009B7960">
      <w:pPr>
        <w:pStyle w:val="a3"/>
        <w:spacing w:before="0" w:beforeAutospacing="0" w:after="0" w:afterAutospacing="0" w:line="312" w:lineRule="atLeast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9B7960" w:rsidRDefault="009B7960" w:rsidP="009B7960">
      <w:pPr>
        <w:pStyle w:val="a3"/>
        <w:spacing w:before="0" w:beforeAutospacing="0" w:after="0" w:afterAutospacing="0" w:line="312" w:lineRule="atLeast"/>
        <w:textAlignment w:val="baseline"/>
      </w:pPr>
    </w:p>
    <w:p w:rsidR="009B7960" w:rsidRDefault="009B7960" w:rsidP="009B7960">
      <w:pPr>
        <w:pStyle w:val="a3"/>
        <w:spacing w:before="0" w:beforeAutospacing="0" w:after="0" w:afterAutospacing="0" w:line="312" w:lineRule="atLeast"/>
        <w:textAlignment w:val="baseline"/>
      </w:pPr>
    </w:p>
    <w:p w:rsidR="009B7960" w:rsidRDefault="009B7960" w:rsidP="009B7960">
      <w:pPr>
        <w:pStyle w:val="a3"/>
        <w:spacing w:before="0" w:beforeAutospacing="0" w:after="0" w:afterAutospacing="0" w:line="312" w:lineRule="atLeast"/>
        <w:textAlignment w:val="baseline"/>
        <w:rPr>
          <w:color w:val="444444"/>
        </w:rPr>
      </w:pPr>
    </w:p>
    <w:p w:rsidR="009B7960" w:rsidRDefault="009B7960" w:rsidP="009B7960">
      <w:pPr>
        <w:pStyle w:val="a3"/>
        <w:spacing w:before="0" w:beforeAutospacing="0" w:after="0" w:afterAutospacing="0" w:line="312" w:lineRule="atLeast"/>
        <w:textAlignment w:val="baseline"/>
        <w:rPr>
          <w:color w:val="444444"/>
        </w:rPr>
      </w:pPr>
    </w:p>
    <w:p w:rsidR="009B7960" w:rsidRDefault="009B7960" w:rsidP="009B7960">
      <w:pPr>
        <w:pStyle w:val="a3"/>
        <w:spacing w:before="0" w:beforeAutospacing="0" w:after="0" w:afterAutospacing="0" w:line="312" w:lineRule="atLeast"/>
        <w:textAlignment w:val="baseline"/>
        <w:rPr>
          <w:color w:val="444444"/>
        </w:rPr>
      </w:pPr>
    </w:p>
    <w:p w:rsidR="009B7960" w:rsidRDefault="009B7960" w:rsidP="009B7960">
      <w:pPr>
        <w:pStyle w:val="a3"/>
        <w:spacing w:before="0" w:beforeAutospacing="0" w:after="0" w:afterAutospacing="0" w:line="312" w:lineRule="atLeast"/>
        <w:textAlignment w:val="baseline"/>
        <w:rPr>
          <w:color w:val="444444"/>
        </w:rPr>
      </w:pPr>
    </w:p>
    <w:p w:rsidR="009B7960" w:rsidRDefault="009B7960" w:rsidP="009B7960">
      <w:pPr>
        <w:pStyle w:val="a3"/>
        <w:spacing w:before="0" w:beforeAutospacing="0" w:after="0" w:afterAutospacing="0" w:line="312" w:lineRule="atLeast"/>
        <w:textAlignment w:val="baseline"/>
        <w:rPr>
          <w:color w:val="444444"/>
        </w:rPr>
      </w:pPr>
    </w:p>
    <w:p w:rsidR="009B7960" w:rsidRDefault="009B7960" w:rsidP="009B7960">
      <w:pPr>
        <w:pStyle w:val="a3"/>
        <w:spacing w:before="0" w:beforeAutospacing="0" w:after="0" w:afterAutospacing="0" w:line="312" w:lineRule="atLeast"/>
        <w:textAlignment w:val="baseline"/>
        <w:rPr>
          <w:color w:val="444444"/>
        </w:rPr>
      </w:pPr>
    </w:p>
    <w:p w:rsidR="009B7960" w:rsidRDefault="009B7960" w:rsidP="009B7960">
      <w:pPr>
        <w:pStyle w:val="a3"/>
        <w:spacing w:before="0" w:beforeAutospacing="0" w:after="0" w:afterAutospacing="0" w:line="312" w:lineRule="atLeast"/>
        <w:textAlignment w:val="baseline"/>
        <w:rPr>
          <w:color w:val="444444"/>
        </w:rPr>
      </w:pPr>
    </w:p>
    <w:p w:rsidR="009B7960" w:rsidRDefault="009B7960" w:rsidP="009B7960">
      <w:pPr>
        <w:pStyle w:val="a3"/>
        <w:spacing w:before="0" w:beforeAutospacing="0" w:after="0" w:afterAutospacing="0" w:line="312" w:lineRule="atLeast"/>
        <w:textAlignment w:val="baseline"/>
        <w:rPr>
          <w:color w:val="444444"/>
        </w:rPr>
      </w:pPr>
    </w:p>
    <w:p w:rsidR="009B7960" w:rsidRDefault="009B7960" w:rsidP="009B796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Утвержден</w:t>
      </w:r>
    </w:p>
    <w:p w:rsidR="009B7960" w:rsidRDefault="009B7960" w:rsidP="009B796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Решением Думы Шарагайского</w:t>
      </w:r>
    </w:p>
    <w:p w:rsidR="009B7960" w:rsidRDefault="009B7960" w:rsidP="009B796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муниципального образования </w:t>
      </w:r>
    </w:p>
    <w:p w:rsidR="009B7960" w:rsidRDefault="009B7960" w:rsidP="009B796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от </w:t>
      </w:r>
      <w:r w:rsidR="008D35B5">
        <w:rPr>
          <w:sz w:val="20"/>
          <w:szCs w:val="20"/>
        </w:rPr>
        <w:t>04.10.2017 года № 1-5</w:t>
      </w:r>
    </w:p>
    <w:p w:rsidR="009B7960" w:rsidRDefault="009B7960" w:rsidP="009B7960">
      <w:pPr>
        <w:jc w:val="center"/>
        <w:rPr>
          <w:sz w:val="20"/>
          <w:szCs w:val="20"/>
        </w:rPr>
      </w:pPr>
    </w:p>
    <w:p w:rsidR="009B7960" w:rsidRDefault="009B7960" w:rsidP="009B7960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9B7960" w:rsidRDefault="009B7960" w:rsidP="009B7960">
      <w:pPr>
        <w:pStyle w:val="a3"/>
        <w:spacing w:before="0" w:beforeAutospacing="0" w:after="0" w:afterAutospacing="0" w:line="312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Прогнозный план</w:t>
      </w:r>
    </w:p>
    <w:p w:rsidR="009B7960" w:rsidRDefault="009B7960" w:rsidP="009B7960">
      <w:pPr>
        <w:pStyle w:val="a3"/>
        <w:spacing w:before="0" w:beforeAutospacing="0" w:after="0" w:afterAutospacing="0" w:line="312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приватизации муниципального имущества</w:t>
      </w:r>
    </w:p>
    <w:p w:rsidR="009B7960" w:rsidRDefault="009B7960" w:rsidP="009B7960">
      <w:pPr>
        <w:pStyle w:val="a3"/>
        <w:spacing w:before="0" w:beforeAutospacing="0" w:after="0" w:afterAutospacing="0" w:line="312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Шарагайского му</w:t>
      </w:r>
      <w:r w:rsidR="008D35B5">
        <w:rPr>
          <w:b/>
          <w:bCs/>
          <w:bdr w:val="none" w:sz="0" w:space="0" w:color="auto" w:frame="1"/>
        </w:rPr>
        <w:t>ниципального образования на 2017</w:t>
      </w:r>
      <w:r>
        <w:rPr>
          <w:b/>
          <w:bCs/>
          <w:bdr w:val="none" w:sz="0" w:space="0" w:color="auto" w:frame="1"/>
        </w:rPr>
        <w:t xml:space="preserve"> год</w:t>
      </w:r>
    </w:p>
    <w:p w:rsidR="009B7960" w:rsidRDefault="009B7960" w:rsidP="009B7960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</w:rPr>
        <w:t> </w:t>
      </w:r>
    </w:p>
    <w:p w:rsidR="009B7960" w:rsidRDefault="009B7960" w:rsidP="009B7960">
      <w:pPr>
        <w:pStyle w:val="a3"/>
        <w:spacing w:before="0" w:beforeAutospacing="0" w:after="0" w:afterAutospacing="0" w:line="312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1. Введение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 xml:space="preserve">            </w:t>
      </w:r>
      <w:proofErr w:type="gramStart"/>
      <w:r>
        <w:t xml:space="preserve">Прогнозный план приватизации муниципального имущества </w:t>
      </w:r>
      <w:r>
        <w:rPr>
          <w:color w:val="000000"/>
          <w:spacing w:val="1"/>
        </w:rPr>
        <w:t>Шарагайского муниципального образования</w:t>
      </w:r>
      <w:r w:rsidR="008D35B5">
        <w:t xml:space="preserve"> на 2017</w:t>
      </w:r>
      <w:r>
        <w:t xml:space="preserve"> год (далее – Прогнозный план) разработан в соответствии с Федеральными законами от 21 декабря 2010 года № 178-ФЗ «О приватизации государственного и муниципального имущества»,  от 29 июля 1998 года № 135-ФЗ « Об оценочной деятельности в Российской Федерации», Положением о проведении конкурса по продаже государственного и муниципального имущества, утвержденным постановлением  Правительства Российской Федерации  от</w:t>
      </w:r>
      <w:proofErr w:type="gramEnd"/>
      <w:r>
        <w:t xml:space="preserve"> </w:t>
      </w:r>
      <w:proofErr w:type="gramStart"/>
      <w:r>
        <w:t xml:space="preserve">12 августа 2002 года № 584, Положением об организации продажи государственного и муниципального имущества  на аукционе и Положением об организации продажи находящихся в государственной и муниципальной собственности акций  открытых акционерных обществ на специализированном аукционе, утвержденными постановлением Правительства Российской Федерации  от 12 августа 2002 года № 585, Порядком управления муниципальной собственностью </w:t>
      </w:r>
      <w:r>
        <w:rPr>
          <w:color w:val="000000"/>
          <w:spacing w:val="1"/>
        </w:rPr>
        <w:t>Шарагайского муниципального образования</w:t>
      </w:r>
      <w:r>
        <w:t xml:space="preserve">, утвержденным решением Думы </w:t>
      </w:r>
      <w:r>
        <w:rPr>
          <w:color w:val="000000"/>
          <w:spacing w:val="1"/>
        </w:rPr>
        <w:t>Шарагайского муниципального образования</w:t>
      </w:r>
      <w:r>
        <w:t xml:space="preserve"> от 20.02.2012 года</w:t>
      </w:r>
      <w:proofErr w:type="gramEnd"/>
      <w:r>
        <w:t xml:space="preserve"> № .54-1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 xml:space="preserve">Настоящий прогнозный план устанавливает основные  цели, задачи приватизации муниципального имущества в </w:t>
      </w:r>
      <w:r>
        <w:rPr>
          <w:color w:val="000000"/>
          <w:spacing w:val="1"/>
        </w:rPr>
        <w:t>Шарагайском муниципальном образовании</w:t>
      </w:r>
      <w:r>
        <w:t>, конкретный перечень муниципального имущества, подлежащего приватизации, и мероприятия по его реализации.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>Основными целями реализации настоящего Прогнозного плана являются: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>- повышение эффективности использования муниципальной собственности;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>- усиление социальной направленности приватизации;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>- обеспечение планомерности процесса  приватизации.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>Для достижения указанных целей приватизация муниципального имущества будет направлена на решение следующих задач: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>- продолжение  структурных преобразований в экономике сельского поселения;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>- оптимизация структуры муниципальной собственности;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>- рациональное пополнение доходов бюджета сельского поселения;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>- уменьшение расходов бюджета сельского поселения на управление муниципальным имуществом;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>- проведение предпродажной подготовки с привлечением аудиторов, оценщиков, финансовых и юридических  консультантов;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>- дифференцированный подход к приватизации предприятий в зависимости от их ликвидности;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 xml:space="preserve">- обеспечение </w:t>
      </w:r>
      <w:proofErr w:type="gramStart"/>
      <w:r>
        <w:t>контроля за</w:t>
      </w:r>
      <w:proofErr w:type="gramEnd"/>
      <w:r>
        <w:t xml:space="preserve"> выполнением обязательств собственниками приватизируемого имущества;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 xml:space="preserve">- </w:t>
      </w:r>
    </w:p>
    <w:p w:rsidR="009B7960" w:rsidRDefault="009B7960" w:rsidP="009B7960">
      <w:pPr>
        <w:pStyle w:val="a3"/>
        <w:spacing w:before="0" w:beforeAutospacing="0" w:after="0" w:afterAutospacing="0"/>
        <w:jc w:val="center"/>
        <w:textAlignment w:val="baseline"/>
      </w:pPr>
      <w:r>
        <w:rPr>
          <w:b/>
          <w:bCs/>
          <w:bdr w:val="none" w:sz="0" w:space="0" w:color="auto" w:frame="1"/>
        </w:rPr>
        <w:t>2. Перечни муниципального имущества, подлежащего приватизации</w:t>
      </w:r>
    </w:p>
    <w:p w:rsidR="009B7960" w:rsidRDefault="008D35B5" w:rsidP="009B7960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на 2017</w:t>
      </w:r>
      <w:r w:rsidR="009B7960">
        <w:rPr>
          <w:b/>
          <w:bCs/>
          <w:bdr w:val="none" w:sz="0" w:space="0" w:color="auto" w:frame="1"/>
        </w:rPr>
        <w:t xml:space="preserve"> год</w:t>
      </w:r>
    </w:p>
    <w:p w:rsidR="009B7960" w:rsidRDefault="009B7960" w:rsidP="009B7960">
      <w:pPr>
        <w:pStyle w:val="a3"/>
        <w:spacing w:before="0" w:beforeAutospacing="0" w:after="0" w:afterAutospacing="0"/>
        <w:jc w:val="center"/>
        <w:textAlignment w:val="baseline"/>
      </w:pP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 xml:space="preserve">     В рамках реализации задач по приватизации муниципального имущества на 2014 год необходимо осуществить продажу объектов движимости согласно приложению 1 к настоящему Прогнозному плану. 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</w:p>
    <w:p w:rsidR="009B7960" w:rsidRDefault="009B7960" w:rsidP="009B7960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3. Основные  мероприятия по реализации Прогнозного плана</w:t>
      </w:r>
    </w:p>
    <w:p w:rsidR="009B7960" w:rsidRDefault="009B7960" w:rsidP="009B7960">
      <w:pPr>
        <w:pStyle w:val="a3"/>
        <w:spacing w:before="0" w:beforeAutospacing="0" w:after="0" w:afterAutospacing="0"/>
        <w:jc w:val="center"/>
        <w:textAlignment w:val="baseline"/>
      </w:pP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>    В целях реализации настоящего Прогнозного плана предусматривается проведение  следующих мероприятий: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>- оценка муниципального имущества;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>- подготовка и утверждение планов приватизации;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>-информационное обеспечение муниципального имущества;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>- государственная регистрация перехода права собственности к новому собственнику;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>- информирование населения об объектах недвижимости, подлежащих приватизации через средства массовой информации  и сети Интернет.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</w:p>
    <w:p w:rsidR="009B7960" w:rsidRDefault="009B7960" w:rsidP="009B7960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            4. Определение цены подлежащего приватизации муниципального имущества</w:t>
      </w:r>
    </w:p>
    <w:p w:rsidR="009B7960" w:rsidRDefault="009B7960" w:rsidP="009B7960">
      <w:pPr>
        <w:pStyle w:val="a3"/>
        <w:spacing w:before="0" w:beforeAutospacing="0" w:after="0" w:afterAutospacing="0"/>
        <w:jc w:val="center"/>
        <w:textAlignment w:val="baseline"/>
      </w:pP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>     Нормативная цена подлежащего приватизации имущества (минимальная цена, по которой возможно отчуждение этого имущества) определяется в порядке, установленном постановлением Правительства Российской Федерации от 14.02. 2006  № 87 «Об утверждении Правил определения нормативной цены подлежащего приватизации государственного или муниципального имущества».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>Начальная цена приватизируемого имущества устанавливается в случаях, предусмотренных законом на основании отчета независимых оценщиков об оценке муниципального имущества, составленного  в соответствии с законодательством Российской Федерации об оценочной деятельности.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>Сделки купли —  продажи приватизируемого муниципального имущества облагаются налогом на добавленную стоимость.</w:t>
      </w:r>
    </w:p>
    <w:p w:rsidR="009B7960" w:rsidRDefault="009B7960" w:rsidP="009B7960">
      <w:pPr>
        <w:pStyle w:val="a3"/>
        <w:spacing w:before="0" w:beforeAutospacing="0" w:after="0" w:afterAutospacing="0"/>
        <w:jc w:val="center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9B7960" w:rsidRDefault="009B7960" w:rsidP="009B7960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5. Финансовое обеспечение выполнение Прогнозного плана.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 xml:space="preserve">Финансирование основных мероприятий  по реализации Прогнозного плана  осуществляется за счет средств бюджета </w:t>
      </w:r>
      <w:r>
        <w:rPr>
          <w:color w:val="000000"/>
          <w:spacing w:val="1"/>
        </w:rPr>
        <w:t>Шарагайского муниципального образования</w:t>
      </w:r>
      <w:r>
        <w:t>.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</w:p>
    <w:p w:rsidR="009B7960" w:rsidRDefault="009B7960" w:rsidP="009B7960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6. Организация </w:t>
      </w:r>
      <w:proofErr w:type="gramStart"/>
      <w:r>
        <w:rPr>
          <w:b/>
          <w:bCs/>
          <w:bdr w:val="none" w:sz="0" w:space="0" w:color="auto" w:frame="1"/>
        </w:rPr>
        <w:t>контроля за</w:t>
      </w:r>
      <w:proofErr w:type="gramEnd"/>
      <w:r>
        <w:rPr>
          <w:b/>
          <w:bCs/>
          <w:bdr w:val="none" w:sz="0" w:space="0" w:color="auto" w:frame="1"/>
        </w:rPr>
        <w:t xml:space="preserve"> проведением приватизации муниципального имущества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rPr>
          <w:b/>
          <w:bCs/>
          <w:bdr w:val="none" w:sz="0" w:space="0" w:color="auto" w:frame="1"/>
        </w:rPr>
        <w:t>      </w:t>
      </w:r>
      <w:r>
        <w:rPr>
          <w:rStyle w:val="apple-converted-space"/>
          <w:b/>
          <w:bCs/>
          <w:bdr w:val="none" w:sz="0" w:space="0" w:color="auto" w:frame="1"/>
        </w:rPr>
        <w:t> </w:t>
      </w:r>
      <w:r>
        <w:t xml:space="preserve">Целью </w:t>
      </w:r>
      <w:proofErr w:type="gramStart"/>
      <w:r>
        <w:t>контроля за</w:t>
      </w:r>
      <w:proofErr w:type="gramEnd"/>
      <w: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  социальных обязательств, гарантированное получение средств от приватизации в планируемых объемах  и в установленные сроки.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 xml:space="preserve">Обеспечение выполнения настоящего Прогнозного плана возлагается на администрацию </w:t>
      </w:r>
      <w:r>
        <w:rPr>
          <w:color w:val="000000"/>
          <w:spacing w:val="1"/>
        </w:rPr>
        <w:t>Шарагайского муниципального образования</w:t>
      </w:r>
      <w:r>
        <w:t>.</w:t>
      </w:r>
    </w:p>
    <w:p w:rsidR="009B7960" w:rsidRDefault="009B7960" w:rsidP="009B7960">
      <w:pPr>
        <w:pStyle w:val="a3"/>
        <w:spacing w:before="0" w:beforeAutospacing="0" w:after="0" w:afterAutospacing="0"/>
        <w:textAlignment w:val="baseline"/>
      </w:pPr>
      <w:r>
        <w:t xml:space="preserve">Отчет о результатах приватизации </w:t>
      </w:r>
      <w:r w:rsidR="008D35B5">
        <w:t>муниципального имущества за 2017</w:t>
      </w:r>
      <w:r>
        <w:t xml:space="preserve"> год представляется в Думу</w:t>
      </w:r>
      <w:r>
        <w:rPr>
          <w:color w:val="000000"/>
          <w:spacing w:val="1"/>
        </w:rPr>
        <w:t xml:space="preserve"> Шарагайского муниципального образования</w:t>
      </w:r>
      <w:r>
        <w:t xml:space="preserve"> 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9B7960" w:rsidRDefault="009B7960" w:rsidP="009B7960">
      <w:pPr>
        <w:sectPr w:rsidR="009B7960">
          <w:pgSz w:w="11906" w:h="16838"/>
          <w:pgMar w:top="719" w:right="566" w:bottom="899" w:left="1701" w:header="708" w:footer="708" w:gutter="0"/>
          <w:cols w:space="720"/>
        </w:sectPr>
      </w:pPr>
    </w:p>
    <w:p w:rsidR="009B7960" w:rsidRDefault="009B7960" w:rsidP="009B7960">
      <w:pPr>
        <w:pStyle w:val="a3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> </w:t>
      </w:r>
    </w:p>
    <w:p w:rsidR="009B7960" w:rsidRDefault="009B7960" w:rsidP="009B7960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 Приложение № 1</w:t>
      </w:r>
    </w:p>
    <w:p w:rsidR="009B7960" w:rsidRDefault="009B7960" w:rsidP="009B7960">
      <w:pPr>
        <w:pStyle w:val="a3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к Прогнозному плану приватизации </w:t>
      </w:r>
    </w:p>
    <w:p w:rsidR="009B7960" w:rsidRDefault="009B7960" w:rsidP="009B7960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pacing w:val="1"/>
          <w:sz w:val="20"/>
          <w:szCs w:val="20"/>
        </w:rPr>
      </w:pPr>
      <w:r>
        <w:rPr>
          <w:sz w:val="20"/>
          <w:szCs w:val="20"/>
        </w:rPr>
        <w:t xml:space="preserve">муниципального имущества </w:t>
      </w:r>
      <w:r>
        <w:rPr>
          <w:color w:val="000000"/>
          <w:spacing w:val="1"/>
          <w:sz w:val="20"/>
          <w:szCs w:val="20"/>
        </w:rPr>
        <w:t xml:space="preserve">Шарагайского </w:t>
      </w:r>
    </w:p>
    <w:p w:rsidR="009B7960" w:rsidRDefault="009B7960" w:rsidP="009B7960">
      <w:pPr>
        <w:pStyle w:val="a3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муниципального образования</w:t>
      </w:r>
      <w:r w:rsidR="008D35B5">
        <w:rPr>
          <w:sz w:val="20"/>
          <w:szCs w:val="20"/>
        </w:rPr>
        <w:t xml:space="preserve">  на 2017</w:t>
      </w:r>
      <w:r>
        <w:rPr>
          <w:sz w:val="20"/>
          <w:szCs w:val="20"/>
        </w:rPr>
        <w:t xml:space="preserve"> год</w:t>
      </w:r>
    </w:p>
    <w:p w:rsidR="009B7960" w:rsidRDefault="009B7960" w:rsidP="009B7960">
      <w:pPr>
        <w:pStyle w:val="a3"/>
        <w:spacing w:before="0" w:beforeAutospacing="0" w:after="0" w:afterAutospacing="0" w:line="312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ОБЪЕКТЫ ДВИЖИМОГО ИМУЩЕСТВА,</w:t>
      </w:r>
    </w:p>
    <w:p w:rsidR="009B7960" w:rsidRDefault="008D35B5" w:rsidP="009B7960">
      <w:pPr>
        <w:pStyle w:val="a3"/>
        <w:spacing w:before="0" w:beforeAutospacing="0" w:after="0" w:afterAutospacing="0" w:line="312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ПОДЛЕЖАЩЕГО ПРИВАТИЗАЦИИ в 2017</w:t>
      </w:r>
      <w:r w:rsidR="009B7960">
        <w:rPr>
          <w:b/>
          <w:bCs/>
          <w:bdr w:val="none" w:sz="0" w:space="0" w:color="auto" w:frame="1"/>
        </w:rPr>
        <w:t xml:space="preserve"> ГОДУ</w:t>
      </w:r>
    </w:p>
    <w:p w:rsidR="009B7960" w:rsidRDefault="009B7960" w:rsidP="009B7960">
      <w:pPr>
        <w:pStyle w:val="a3"/>
        <w:spacing w:before="0" w:beforeAutospacing="0" w:after="0" w:afterAutospacing="0" w:line="312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 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243"/>
        <w:gridCol w:w="3200"/>
        <w:gridCol w:w="3389"/>
        <w:gridCol w:w="4200"/>
        <w:gridCol w:w="2368"/>
      </w:tblGrid>
      <w:tr w:rsidR="009B7960" w:rsidTr="009B7960">
        <w:tc>
          <w:tcPr>
            <w:tcW w:w="1243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960" w:rsidRDefault="009B796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</w:pPr>
            <w:r>
              <w:rPr>
                <w:bCs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bCs/>
                <w:bdr w:val="none" w:sz="0" w:space="0" w:color="auto" w:frame="1"/>
              </w:rPr>
              <w:t>/</w:t>
            </w:r>
            <w:proofErr w:type="spellStart"/>
            <w:r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960" w:rsidRDefault="009B796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</w:pPr>
            <w:r>
              <w:rPr>
                <w:bCs/>
                <w:bdr w:val="none" w:sz="0" w:space="0" w:color="auto" w:frame="1"/>
              </w:rPr>
              <w:t>Наименование</w:t>
            </w:r>
          </w:p>
        </w:tc>
        <w:tc>
          <w:tcPr>
            <w:tcW w:w="338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960" w:rsidRDefault="009B796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</w:pPr>
            <w:r>
              <w:rPr>
                <w:bCs/>
                <w:bdr w:val="none" w:sz="0" w:space="0" w:color="auto" w:frame="1"/>
              </w:rPr>
              <w:t>Марка</w:t>
            </w:r>
          </w:p>
        </w:tc>
        <w:tc>
          <w:tcPr>
            <w:tcW w:w="420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960" w:rsidRDefault="009B796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</w:pPr>
            <w:r>
              <w:rPr>
                <w:bCs/>
                <w:bdr w:val="none" w:sz="0" w:space="0" w:color="auto" w:frame="1"/>
              </w:rPr>
              <w:t>Год выпуска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9B7960" w:rsidRDefault="009B796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r>
              <w:t>Гос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</w:p>
        </w:tc>
      </w:tr>
      <w:tr w:rsidR="009B7960" w:rsidTr="009B7960">
        <w:tc>
          <w:tcPr>
            <w:tcW w:w="1243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960" w:rsidRDefault="009B796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2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960" w:rsidRDefault="009B796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389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960" w:rsidRDefault="009B796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2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960" w:rsidRDefault="009B796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368" w:type="dxa"/>
            <w:tcBorders>
              <w:top w:val="single" w:sz="6" w:space="0" w:color="EDEDED"/>
              <w:left w:val="single" w:sz="4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9B7960" w:rsidRDefault="009B796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B7960" w:rsidTr="009B7960">
        <w:tc>
          <w:tcPr>
            <w:tcW w:w="1243" w:type="dxa"/>
            <w:tcBorders>
              <w:top w:val="single" w:sz="6" w:space="0" w:color="EDEDED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960" w:rsidRDefault="009B7960">
            <w:pPr>
              <w:pStyle w:val="a3"/>
              <w:spacing w:before="0" w:beforeAutospacing="0" w:after="240" w:afterAutospacing="0" w:line="312" w:lineRule="atLeast"/>
              <w:jc w:val="center"/>
              <w:textAlignment w:val="baseline"/>
            </w:pPr>
            <w:r>
              <w:t>1.</w:t>
            </w:r>
          </w:p>
        </w:tc>
        <w:tc>
          <w:tcPr>
            <w:tcW w:w="3200" w:type="dxa"/>
            <w:tcBorders>
              <w:top w:val="single" w:sz="6" w:space="0" w:color="EDEDED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960" w:rsidRDefault="009B7960">
            <w:pPr>
              <w:pStyle w:val="a3"/>
              <w:spacing w:before="0" w:beforeAutospacing="0" w:after="240" w:afterAutospacing="0" w:line="312" w:lineRule="atLeast"/>
              <w:jc w:val="center"/>
              <w:textAlignment w:val="baseline"/>
            </w:pPr>
            <w:r>
              <w:t>Автомобиль</w:t>
            </w:r>
          </w:p>
        </w:tc>
        <w:tc>
          <w:tcPr>
            <w:tcW w:w="3389" w:type="dxa"/>
            <w:tcBorders>
              <w:top w:val="single" w:sz="6" w:space="0" w:color="EDEDED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960" w:rsidRDefault="008D35B5">
            <w:pPr>
              <w:pStyle w:val="a3"/>
              <w:spacing w:before="0" w:beforeAutospacing="0" w:after="240" w:afterAutospacing="0" w:line="312" w:lineRule="atLeast"/>
              <w:jc w:val="center"/>
              <w:textAlignment w:val="baseline"/>
            </w:pPr>
            <w:r>
              <w:t>ГАЗ- 53-02</w:t>
            </w:r>
          </w:p>
        </w:tc>
        <w:tc>
          <w:tcPr>
            <w:tcW w:w="4200" w:type="dxa"/>
            <w:tcBorders>
              <w:top w:val="single" w:sz="6" w:space="0" w:color="EDEDED"/>
              <w:left w:val="outset" w:sz="2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960" w:rsidRDefault="008D35B5">
            <w:pPr>
              <w:pStyle w:val="a3"/>
              <w:spacing w:before="0" w:beforeAutospacing="0" w:after="240" w:afterAutospacing="0" w:line="312" w:lineRule="atLeast"/>
              <w:jc w:val="center"/>
              <w:textAlignment w:val="baseline"/>
            </w:pPr>
            <w:r>
              <w:t>1980</w:t>
            </w:r>
          </w:p>
        </w:tc>
        <w:tc>
          <w:tcPr>
            <w:tcW w:w="2368" w:type="dxa"/>
            <w:tcBorders>
              <w:top w:val="single" w:sz="6" w:space="0" w:color="EDEDED"/>
              <w:left w:val="single" w:sz="4" w:space="0" w:color="auto"/>
              <w:bottom w:val="single" w:sz="4" w:space="0" w:color="auto"/>
              <w:right w:val="outset" w:sz="2" w:space="0" w:color="auto"/>
            </w:tcBorders>
            <w:vAlign w:val="bottom"/>
            <w:hideMark/>
          </w:tcPr>
          <w:p w:rsidR="009B7960" w:rsidRDefault="008D35B5">
            <w:pPr>
              <w:pStyle w:val="a3"/>
              <w:spacing w:before="0" w:beforeAutospacing="0" w:after="240" w:afterAutospacing="0" w:line="312" w:lineRule="atLeast"/>
              <w:jc w:val="center"/>
              <w:textAlignment w:val="baseline"/>
            </w:pPr>
            <w:r>
              <w:t>У 761 СУ</w:t>
            </w:r>
          </w:p>
        </w:tc>
      </w:tr>
      <w:tr w:rsidR="009B7960" w:rsidTr="009B7960">
        <w:tc>
          <w:tcPr>
            <w:tcW w:w="1243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960" w:rsidRDefault="009B7960">
            <w:pPr>
              <w:pStyle w:val="a3"/>
              <w:spacing w:before="0" w:beforeAutospacing="0" w:after="240" w:afterAutospacing="0" w:line="312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960" w:rsidRDefault="00E206DA">
            <w:pPr>
              <w:pStyle w:val="a3"/>
              <w:spacing w:before="0" w:beforeAutospacing="0" w:after="240" w:afterAutospacing="0" w:line="312" w:lineRule="atLeast"/>
              <w:jc w:val="center"/>
              <w:textAlignment w:val="baseline"/>
            </w:pPr>
            <w:r>
              <w:t xml:space="preserve"> </w:t>
            </w:r>
            <w:r w:rsidRPr="00E206DA">
              <w:t>Электрогенератор дизельный</w:t>
            </w:r>
            <w:r>
              <w:rPr>
                <w:b/>
              </w:rPr>
              <w:t xml:space="preserve">  </w:t>
            </w:r>
          </w:p>
        </w:tc>
        <w:tc>
          <w:tcPr>
            <w:tcW w:w="338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960" w:rsidRPr="00E206DA" w:rsidRDefault="00E206DA">
            <w:pPr>
              <w:pStyle w:val="a3"/>
              <w:spacing w:before="0" w:beforeAutospacing="0" w:after="240" w:afterAutospacing="0" w:line="312" w:lineRule="atLeast"/>
              <w:jc w:val="center"/>
              <w:textAlignment w:val="baseline"/>
            </w:pPr>
            <w:r w:rsidRPr="00E206DA">
              <w:rPr>
                <w:lang w:val="en-US"/>
              </w:rPr>
              <w:t>H</w:t>
            </w:r>
            <w:r w:rsidRPr="00E206DA">
              <w:t xml:space="preserve">UTER  </w:t>
            </w:r>
            <w:r w:rsidRPr="00E206DA">
              <w:rPr>
                <w:lang w:val="en-US"/>
              </w:rPr>
              <w:t>LDG</w:t>
            </w:r>
            <w:r w:rsidRPr="00E206DA">
              <w:t>14000</w:t>
            </w:r>
            <w:r w:rsidRPr="00E206DA">
              <w:rPr>
                <w:lang w:val="en-US"/>
              </w:rPr>
              <w:t>CLE</w:t>
            </w:r>
          </w:p>
        </w:tc>
        <w:tc>
          <w:tcPr>
            <w:tcW w:w="420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960" w:rsidRDefault="00E206DA" w:rsidP="008D35B5">
            <w:pPr>
              <w:pStyle w:val="a3"/>
              <w:spacing w:before="0" w:beforeAutospacing="0" w:after="240" w:afterAutospacing="0" w:line="312" w:lineRule="atLeast"/>
              <w:jc w:val="center"/>
              <w:textAlignment w:val="baseline"/>
            </w:pPr>
            <w:r>
              <w:t>2012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9B7960" w:rsidRDefault="00E206DA">
            <w:pPr>
              <w:pStyle w:val="a3"/>
              <w:spacing w:before="0" w:beforeAutospacing="0" w:after="240" w:afterAutospacing="0" w:line="312" w:lineRule="atLeast"/>
              <w:jc w:val="center"/>
              <w:textAlignment w:val="baseline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</w:tbl>
    <w:p w:rsidR="009B7960" w:rsidRDefault="009B7960" w:rsidP="009B7960">
      <w:pPr>
        <w:pStyle w:val="a3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 </w:t>
      </w:r>
    </w:p>
    <w:p w:rsidR="009B7960" w:rsidRDefault="009B7960" w:rsidP="009B7960">
      <w:pPr>
        <w:pStyle w:val="a3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 </w:t>
      </w:r>
    </w:p>
    <w:p w:rsidR="009B7960" w:rsidRDefault="009B7960" w:rsidP="009B7960">
      <w:pPr>
        <w:pStyle w:val="a3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 </w:t>
      </w:r>
    </w:p>
    <w:p w:rsidR="009B7960" w:rsidRDefault="009B7960" w:rsidP="009B7960"/>
    <w:p w:rsidR="00DD3AFF" w:rsidRDefault="00DD3AFF"/>
    <w:sectPr w:rsidR="00DD3AFF" w:rsidSect="009B7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7960"/>
    <w:rsid w:val="000767AF"/>
    <w:rsid w:val="00081858"/>
    <w:rsid w:val="001212A3"/>
    <w:rsid w:val="002C78A1"/>
    <w:rsid w:val="004767CD"/>
    <w:rsid w:val="007C17FB"/>
    <w:rsid w:val="008D35B5"/>
    <w:rsid w:val="0098149D"/>
    <w:rsid w:val="009B7960"/>
    <w:rsid w:val="00DD3AFF"/>
    <w:rsid w:val="00E206DA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796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79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9B79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7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F368E-3F23-4D06-AAC1-709AFEBB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1219</Words>
  <Characters>6954</Characters>
  <Application>Microsoft Office Word</Application>
  <DocSecurity>0</DocSecurity>
  <Lines>57</Lines>
  <Paragraphs>16</Paragraphs>
  <ScaleCrop>false</ScaleCrop>
  <Company>Krokoz™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2017-11-03T01:43:00Z</dcterms:created>
  <dcterms:modified xsi:type="dcterms:W3CDTF">2017-11-03T01:54:00Z</dcterms:modified>
</cp:coreProperties>
</file>