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9285C" w:rsidRPr="0069285C" w:rsidRDefault="00650D0E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</w:t>
      </w:r>
      <w:r w:rsidR="007A26AF">
        <w:rPr>
          <w:rFonts w:ascii="Arial" w:hAnsi="Arial" w:cs="Arial"/>
          <w:b/>
          <w:sz w:val="32"/>
          <w:szCs w:val="32"/>
          <w:lang w:eastAsia="ar-SA"/>
        </w:rPr>
        <w:t>2</w:t>
      </w:r>
      <w:r w:rsidR="0069285C" w:rsidRPr="0069285C">
        <w:rPr>
          <w:rFonts w:ascii="Arial" w:hAnsi="Arial" w:cs="Arial"/>
          <w:b/>
          <w:sz w:val="32"/>
          <w:szCs w:val="32"/>
          <w:lang w:eastAsia="ar-SA"/>
        </w:rPr>
        <w:t>.03.2024 г. №</w:t>
      </w:r>
      <w:r w:rsidR="007A26AF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8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69285C" w:rsidRPr="0069285C" w:rsidRDefault="007A26AF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ШАРАГАЙСКОЕ</w:t>
      </w:r>
      <w:r w:rsidR="0069285C" w:rsidRPr="0069285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МУНИЦИПАЛЬНОЕ</w:t>
      </w:r>
      <w:r w:rsidR="0069285C" w:rsidRPr="0069285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ОБРАЗОВАНИЕ</w:t>
      </w:r>
    </w:p>
    <w:p w:rsidR="0069285C" w:rsidRPr="0069285C" w:rsidRDefault="0069285C" w:rsidP="0069285C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АДМИНИСТРАЦИИ</w:t>
      </w:r>
    </w:p>
    <w:p w:rsidR="0069285C" w:rsidRDefault="0069285C" w:rsidP="0069285C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9285C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69285C" w:rsidRDefault="0069285C" w:rsidP="006A2A36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6A2A36" w:rsidRPr="006A2A36" w:rsidRDefault="006A2A36" w:rsidP="006A2A36">
      <w:pPr>
        <w:suppressAutoHyphens/>
        <w:rPr>
          <w:rFonts w:ascii="Arial" w:hAnsi="Arial" w:cs="Arial"/>
          <w:b/>
          <w:sz w:val="24"/>
          <w:szCs w:val="24"/>
          <w:lang w:eastAsia="ar-SA"/>
        </w:rPr>
      </w:pPr>
    </w:p>
    <w:p w:rsidR="0069285C" w:rsidRPr="0069285C" w:rsidRDefault="0069285C" w:rsidP="0069285C">
      <w:pPr>
        <w:suppressAutoHyphens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ОБ УТВЕРЖДЕНИИ ПЛАНА МЕРОПРИЯТИЙ («ДОРОЖНОЙ КАРТЫ») ПО ВЗЫСКАНИЮ ДЕБИТОРСКОЙ ЗАДОЛЖЕННОСТИ ПО ПЛАТЕЖАМ В БЮДЖЕТ </w:t>
      </w:r>
      <w:r w:rsidR="007A26AF">
        <w:rPr>
          <w:rFonts w:ascii="Arial" w:hAnsi="Arial" w:cs="Arial"/>
          <w:b/>
          <w:sz w:val="30"/>
          <w:szCs w:val="30"/>
          <w:lang w:eastAsia="ar-SA"/>
        </w:rPr>
        <w:t>ШАРАГАЙСКОГО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МУНИЦИПАЛЬНОГО ОБРАЗОВАНИЯ, ПЕНЯМ И ШТРАФАМ ПО НИМ</w:t>
      </w:r>
    </w:p>
    <w:p w:rsidR="003873AB" w:rsidRPr="006A2A36" w:rsidRDefault="003873AB" w:rsidP="006A2A36">
      <w:pPr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</w:p>
    <w:p w:rsidR="00B607D9" w:rsidRPr="006A2A36" w:rsidRDefault="00B607D9" w:rsidP="00B607D9">
      <w:pPr>
        <w:jc w:val="both"/>
        <w:rPr>
          <w:rFonts w:ascii="Arial" w:hAnsi="Arial" w:cs="Arial"/>
          <w:b/>
          <w:sz w:val="24"/>
          <w:szCs w:val="24"/>
        </w:rPr>
      </w:pPr>
    </w:p>
    <w:p w:rsidR="00B607D9" w:rsidRPr="006A2A36" w:rsidRDefault="0069285C" w:rsidP="00B607D9">
      <w:pPr>
        <w:pStyle w:val="Iauiue"/>
        <w:ind w:firstLine="709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 xml:space="preserve">В рамках исполнения подпункта 5 пункта 2.1.1. </w:t>
      </w:r>
      <w:r w:rsidR="006A2A36" w:rsidRPr="006A2A36">
        <w:rPr>
          <w:rFonts w:ascii="Arial" w:hAnsi="Arial" w:cs="Arial"/>
          <w:sz w:val="24"/>
          <w:szCs w:val="24"/>
        </w:rPr>
        <w:t>Соглашения о мерах социально-экономическому развитию и оздоровлению муниципальных финансов поселений Иркутской области на 2024 год</w:t>
      </w:r>
      <w:r w:rsidR="00B607D9" w:rsidRPr="006A2A36">
        <w:rPr>
          <w:rFonts w:ascii="Arial" w:hAnsi="Arial" w:cs="Arial"/>
          <w:sz w:val="24"/>
          <w:szCs w:val="24"/>
        </w:rPr>
        <w:t>:</w:t>
      </w:r>
    </w:p>
    <w:p w:rsidR="00B607D9" w:rsidRPr="006A2A36" w:rsidRDefault="00B607D9" w:rsidP="00B607D9">
      <w:pPr>
        <w:pStyle w:val="Iauiue"/>
        <w:numPr>
          <w:ilvl w:val="0"/>
          <w:numId w:val="1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 xml:space="preserve">Утвердить </w:t>
      </w:r>
      <w:r w:rsidR="001F1A04" w:rsidRPr="006A2A36">
        <w:rPr>
          <w:rFonts w:ascii="Arial" w:hAnsi="Arial" w:cs="Arial"/>
          <w:sz w:val="24"/>
          <w:szCs w:val="24"/>
        </w:rPr>
        <w:t xml:space="preserve">прилагаемый </w:t>
      </w:r>
      <w:r w:rsidRPr="006A2A36">
        <w:rPr>
          <w:rFonts w:ascii="Arial" w:hAnsi="Arial" w:cs="Arial"/>
          <w:sz w:val="24"/>
          <w:szCs w:val="24"/>
        </w:rPr>
        <w:t xml:space="preserve">План мероприятий («дорожную карту») по взысканию дебиторской задолженности по платежам в бюджет  </w:t>
      </w:r>
      <w:r w:rsidR="007A26AF">
        <w:rPr>
          <w:rFonts w:ascii="Arial" w:hAnsi="Arial" w:cs="Arial"/>
          <w:sz w:val="24"/>
          <w:szCs w:val="24"/>
        </w:rPr>
        <w:t>Шарагайского</w:t>
      </w:r>
      <w:r w:rsidR="006A2A36" w:rsidRPr="006A2A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A2A36">
        <w:rPr>
          <w:rFonts w:ascii="Arial" w:hAnsi="Arial" w:cs="Arial"/>
          <w:sz w:val="24"/>
          <w:szCs w:val="24"/>
        </w:rPr>
        <w:t xml:space="preserve">, пеням и штрафам по ним, </w:t>
      </w:r>
      <w:proofErr w:type="gramStart"/>
      <w:r w:rsidRPr="006A2A3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A2A3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A2A36" w:rsidRPr="006A2A36" w:rsidRDefault="006A2A36" w:rsidP="006A2A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r w:rsidR="007A26AF">
        <w:rPr>
          <w:rFonts w:ascii="Arial" w:hAnsi="Arial" w:cs="Arial"/>
          <w:sz w:val="24"/>
          <w:szCs w:val="24"/>
        </w:rPr>
        <w:t xml:space="preserve">Шарагайский </w:t>
      </w:r>
      <w:r w:rsidRPr="006A2A36">
        <w:rPr>
          <w:rFonts w:ascii="Arial" w:hAnsi="Arial" w:cs="Arial"/>
          <w:sz w:val="24"/>
          <w:szCs w:val="24"/>
        </w:rPr>
        <w:t xml:space="preserve">вестник» и разместить на официальном сайте администрации </w:t>
      </w:r>
      <w:r w:rsidR="007A26AF">
        <w:rPr>
          <w:rFonts w:ascii="Arial" w:hAnsi="Arial" w:cs="Arial"/>
          <w:sz w:val="24"/>
          <w:szCs w:val="24"/>
        </w:rPr>
        <w:t>Шарагайского</w:t>
      </w:r>
      <w:r w:rsidR="007A26AF" w:rsidRPr="006A2A36">
        <w:rPr>
          <w:rFonts w:ascii="Arial" w:hAnsi="Arial" w:cs="Arial"/>
          <w:sz w:val="24"/>
          <w:szCs w:val="24"/>
        </w:rPr>
        <w:t xml:space="preserve"> </w:t>
      </w:r>
      <w:r w:rsidRPr="006A2A36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316E9D" w:rsidRPr="006A2A36" w:rsidRDefault="006A2A36" w:rsidP="006A2A3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A2A36">
        <w:rPr>
          <w:rFonts w:ascii="Arial" w:hAnsi="Arial" w:cs="Arial"/>
          <w:sz w:val="24"/>
          <w:szCs w:val="24"/>
        </w:rPr>
        <w:t xml:space="preserve">3. Данное постановление вступает в силу со дня </w:t>
      </w:r>
      <w:r w:rsidR="007A26AF">
        <w:rPr>
          <w:rFonts w:ascii="Arial" w:hAnsi="Arial" w:cs="Arial"/>
          <w:sz w:val="24"/>
          <w:szCs w:val="24"/>
        </w:rPr>
        <w:t>его подписания</w:t>
      </w:r>
      <w:r w:rsidRPr="006A2A36">
        <w:rPr>
          <w:rFonts w:ascii="Arial" w:hAnsi="Arial" w:cs="Arial"/>
          <w:sz w:val="24"/>
          <w:szCs w:val="24"/>
        </w:rPr>
        <w:t>.</w:t>
      </w: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024"/>
        <w:gridCol w:w="4149"/>
      </w:tblGrid>
      <w:tr w:rsidR="00316E9D" w:rsidRPr="006A2A36" w:rsidTr="00A21F59">
        <w:tc>
          <w:tcPr>
            <w:tcW w:w="6024" w:type="dxa"/>
            <w:shd w:val="clear" w:color="auto" w:fill="auto"/>
          </w:tcPr>
          <w:p w:rsidR="00C06D38" w:rsidRPr="006A2A36" w:rsidRDefault="00C06D38" w:rsidP="001127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A26AF" w:rsidRDefault="006A2A36" w:rsidP="00D76CB1">
            <w:pPr>
              <w:pStyle w:val="aa"/>
              <w:tabs>
                <w:tab w:val="left" w:pos="4962"/>
                <w:tab w:val="left" w:pos="5245"/>
                <w:tab w:val="left" w:pos="5387"/>
                <w:tab w:val="left" w:pos="58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76CB1" w:rsidRPr="00D76CB1" w:rsidRDefault="00D76CB1" w:rsidP="00D76CB1">
            <w:pPr>
              <w:pStyle w:val="aa"/>
              <w:tabs>
                <w:tab w:val="left" w:pos="4962"/>
                <w:tab w:val="left" w:pos="5245"/>
                <w:tab w:val="left" w:pos="5387"/>
                <w:tab w:val="left" w:pos="581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B1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r w:rsidR="007A26AF">
              <w:rPr>
                <w:rFonts w:ascii="Arial" w:hAnsi="Arial" w:cs="Arial"/>
                <w:sz w:val="24"/>
                <w:szCs w:val="24"/>
              </w:rPr>
              <w:t>Шарагайского</w:t>
            </w:r>
          </w:p>
          <w:p w:rsidR="00D76CB1" w:rsidRPr="00D76CB1" w:rsidRDefault="00D76CB1" w:rsidP="007A26AF">
            <w:pPr>
              <w:tabs>
                <w:tab w:val="left" w:pos="4962"/>
                <w:tab w:val="left" w:pos="5245"/>
                <w:tab w:val="left" w:pos="5387"/>
                <w:tab w:val="left" w:pos="5812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CB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  <w:r w:rsidR="007A26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="007A26AF">
              <w:rPr>
                <w:rFonts w:ascii="Arial" w:hAnsi="Arial" w:cs="Arial"/>
                <w:color w:val="000000"/>
                <w:sz w:val="24"/>
                <w:szCs w:val="24"/>
              </w:rPr>
              <w:t xml:space="preserve">Л.А.Щербакова           </w:t>
            </w:r>
            <w:r w:rsidR="007A26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</w:p>
          <w:p w:rsidR="00D76CB1" w:rsidRPr="00D76CB1" w:rsidRDefault="00D76CB1" w:rsidP="00D76CB1">
            <w:pPr>
              <w:tabs>
                <w:tab w:val="left" w:pos="4962"/>
                <w:tab w:val="left" w:pos="5245"/>
                <w:tab w:val="left" w:pos="5387"/>
                <w:tab w:val="left" w:pos="5812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16E9D" w:rsidRPr="006A2A36" w:rsidRDefault="00316E9D" w:rsidP="006A2A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</w:tcPr>
          <w:p w:rsidR="00316E9D" w:rsidRPr="006A2A36" w:rsidRDefault="00316E9D" w:rsidP="001127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16E9D" w:rsidRPr="006A2A36" w:rsidTr="00A21F59">
        <w:tc>
          <w:tcPr>
            <w:tcW w:w="6024" w:type="dxa"/>
            <w:shd w:val="clear" w:color="auto" w:fill="auto"/>
          </w:tcPr>
          <w:p w:rsidR="00316E9D" w:rsidRPr="006A2A36" w:rsidRDefault="00316E9D" w:rsidP="00291ACA">
            <w:pPr>
              <w:tabs>
                <w:tab w:val="left" w:pos="-10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49" w:type="dxa"/>
            <w:shd w:val="clear" w:color="auto" w:fill="auto"/>
          </w:tcPr>
          <w:p w:rsidR="00316E9D" w:rsidRPr="006A2A36" w:rsidRDefault="00316E9D" w:rsidP="006A2A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73E2E" w:rsidRDefault="00C73E2E" w:rsidP="006A2A3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B607D9">
          <w:headerReference w:type="default" r:id="rId9"/>
          <w:footerReference w:type="default" r:id="rId10"/>
          <w:pgSz w:w="11906" w:h="16838"/>
          <w:pgMar w:top="567" w:right="849" w:bottom="426" w:left="1134" w:header="709" w:footer="709" w:gutter="0"/>
          <w:cols w:space="708"/>
          <w:titlePg/>
          <w:docGrid w:linePitch="360"/>
        </w:sectPr>
      </w:pPr>
    </w:p>
    <w:p w:rsidR="00D76CB1" w:rsidRPr="00D76CB1" w:rsidRDefault="00D76CB1" w:rsidP="00D76CB1">
      <w:pPr>
        <w:rPr>
          <w:rFonts w:ascii="Arial" w:hAnsi="Arial" w:cs="Arial"/>
          <w:sz w:val="24"/>
          <w:szCs w:val="24"/>
        </w:rPr>
      </w:pP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>УТВЕРЖДЕНО</w:t>
      </w: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D76CB1" w:rsidRPr="00D76CB1" w:rsidRDefault="007A26AF" w:rsidP="00D76C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Шарагайского</w:t>
      </w:r>
      <w:r w:rsidR="00D76CB1" w:rsidRPr="00D76CB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76CB1" w:rsidRPr="00D76CB1" w:rsidRDefault="00D76CB1" w:rsidP="00D76CB1">
      <w:pPr>
        <w:jc w:val="right"/>
        <w:rPr>
          <w:rFonts w:ascii="Courier New" w:hAnsi="Courier New" w:cs="Courier New"/>
          <w:sz w:val="22"/>
          <w:szCs w:val="22"/>
        </w:rPr>
      </w:pPr>
      <w:r w:rsidRPr="00D76CB1">
        <w:rPr>
          <w:rFonts w:ascii="Courier New" w:hAnsi="Courier New" w:cs="Courier New"/>
          <w:sz w:val="22"/>
          <w:szCs w:val="22"/>
        </w:rPr>
        <w:t xml:space="preserve">от </w:t>
      </w:r>
      <w:r w:rsidR="00650D0E" w:rsidRPr="00650D0E">
        <w:rPr>
          <w:rFonts w:ascii="Courier New" w:hAnsi="Courier New" w:cs="Courier New"/>
          <w:sz w:val="22"/>
          <w:szCs w:val="22"/>
        </w:rPr>
        <w:t>1</w:t>
      </w:r>
      <w:r w:rsidR="007A26AF">
        <w:rPr>
          <w:rFonts w:ascii="Courier New" w:hAnsi="Courier New" w:cs="Courier New"/>
          <w:sz w:val="22"/>
          <w:szCs w:val="22"/>
        </w:rPr>
        <w:t>2</w:t>
      </w:r>
      <w:r w:rsidR="00650D0E" w:rsidRPr="00650D0E">
        <w:rPr>
          <w:rFonts w:ascii="Courier New" w:hAnsi="Courier New" w:cs="Courier New"/>
          <w:sz w:val="22"/>
          <w:szCs w:val="22"/>
        </w:rPr>
        <w:t>.03.2024 г. №</w:t>
      </w:r>
      <w:r w:rsidR="007A26AF">
        <w:rPr>
          <w:rFonts w:ascii="Courier New" w:hAnsi="Courier New" w:cs="Courier New"/>
          <w:sz w:val="22"/>
          <w:szCs w:val="22"/>
        </w:rPr>
        <w:t xml:space="preserve"> </w:t>
      </w:r>
      <w:r w:rsidR="00650D0E">
        <w:rPr>
          <w:rFonts w:ascii="Courier New" w:hAnsi="Courier New" w:cs="Courier New"/>
          <w:sz w:val="22"/>
          <w:szCs w:val="22"/>
        </w:rPr>
        <w:t>8</w:t>
      </w:r>
    </w:p>
    <w:p w:rsidR="0077739F" w:rsidRDefault="0077739F" w:rsidP="00863FBC">
      <w:pPr>
        <w:pStyle w:val="aa"/>
        <w:ind w:left="10915"/>
        <w:jc w:val="center"/>
        <w:rPr>
          <w:sz w:val="28"/>
          <w:szCs w:val="28"/>
        </w:rPr>
      </w:pPr>
    </w:p>
    <w:p w:rsidR="00863FBC" w:rsidRPr="00650D0E" w:rsidRDefault="00863FBC" w:rsidP="00863FBC">
      <w:pPr>
        <w:pStyle w:val="aa"/>
        <w:ind w:left="10915"/>
        <w:jc w:val="center"/>
        <w:rPr>
          <w:rFonts w:ascii="Arial" w:hAnsi="Arial" w:cs="Arial"/>
          <w:sz w:val="30"/>
          <w:szCs w:val="30"/>
        </w:rPr>
      </w:pPr>
    </w:p>
    <w:p w:rsidR="00B607D9" w:rsidRPr="00650D0E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50D0E">
        <w:rPr>
          <w:rFonts w:ascii="Arial" w:hAnsi="Arial" w:cs="Arial"/>
          <w:b/>
          <w:sz w:val="30"/>
          <w:szCs w:val="30"/>
        </w:rPr>
        <w:t>ПЛАН</w:t>
      </w:r>
    </w:p>
    <w:p w:rsidR="00204687" w:rsidRDefault="00B607D9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50D0E">
        <w:rPr>
          <w:rFonts w:ascii="Arial" w:hAnsi="Arial" w:cs="Arial"/>
          <w:b/>
          <w:sz w:val="30"/>
          <w:szCs w:val="30"/>
        </w:rPr>
        <w:t>мероприятий (</w:t>
      </w:r>
      <w:r w:rsidR="00F62DFE" w:rsidRPr="00650D0E">
        <w:rPr>
          <w:rFonts w:ascii="Arial" w:hAnsi="Arial" w:cs="Arial"/>
          <w:b/>
          <w:sz w:val="30"/>
          <w:szCs w:val="30"/>
        </w:rPr>
        <w:t>«</w:t>
      </w:r>
      <w:r w:rsidRPr="00650D0E">
        <w:rPr>
          <w:rFonts w:ascii="Arial" w:hAnsi="Arial" w:cs="Arial"/>
          <w:b/>
          <w:sz w:val="30"/>
          <w:szCs w:val="30"/>
        </w:rPr>
        <w:t>дорожн</w:t>
      </w:r>
      <w:r w:rsidR="00854754" w:rsidRPr="00650D0E">
        <w:rPr>
          <w:rFonts w:ascii="Arial" w:hAnsi="Arial" w:cs="Arial"/>
          <w:b/>
          <w:sz w:val="30"/>
          <w:szCs w:val="30"/>
        </w:rPr>
        <w:t>ая</w:t>
      </w:r>
      <w:r w:rsidRPr="00650D0E">
        <w:rPr>
          <w:rFonts w:ascii="Arial" w:hAnsi="Arial" w:cs="Arial"/>
          <w:b/>
          <w:sz w:val="30"/>
          <w:szCs w:val="30"/>
        </w:rPr>
        <w:t xml:space="preserve"> карт</w:t>
      </w:r>
      <w:r w:rsidR="00854754" w:rsidRPr="00650D0E">
        <w:rPr>
          <w:rFonts w:ascii="Arial" w:hAnsi="Arial" w:cs="Arial"/>
          <w:b/>
          <w:sz w:val="30"/>
          <w:szCs w:val="30"/>
        </w:rPr>
        <w:t>а</w:t>
      </w:r>
      <w:r w:rsidR="00F62DFE" w:rsidRPr="00650D0E">
        <w:rPr>
          <w:rFonts w:ascii="Arial" w:hAnsi="Arial" w:cs="Arial"/>
          <w:b/>
          <w:sz w:val="30"/>
          <w:szCs w:val="30"/>
        </w:rPr>
        <w:t>»</w:t>
      </w:r>
      <w:r w:rsidRPr="00650D0E">
        <w:rPr>
          <w:rFonts w:ascii="Arial" w:hAnsi="Arial" w:cs="Arial"/>
          <w:b/>
          <w:sz w:val="30"/>
          <w:szCs w:val="30"/>
        </w:rPr>
        <w:t xml:space="preserve">) по взысканию дебиторской задолженности по платежам в бюджет </w:t>
      </w:r>
      <w:r w:rsidR="007A26AF">
        <w:rPr>
          <w:rFonts w:ascii="Arial" w:hAnsi="Arial" w:cs="Arial"/>
          <w:b/>
          <w:sz w:val="30"/>
          <w:szCs w:val="30"/>
        </w:rPr>
        <w:t>Шарагайского</w:t>
      </w:r>
      <w:r w:rsidR="00346C05" w:rsidRPr="00650D0E">
        <w:rPr>
          <w:rFonts w:ascii="Arial" w:hAnsi="Arial" w:cs="Arial"/>
          <w:b/>
          <w:sz w:val="30"/>
          <w:szCs w:val="30"/>
        </w:rPr>
        <w:t xml:space="preserve"> муниципального образования, пеням и штрафам по ним</w:t>
      </w:r>
    </w:p>
    <w:p w:rsidR="00650D0E" w:rsidRPr="00650D0E" w:rsidRDefault="00650D0E" w:rsidP="00B607D9">
      <w:pPr>
        <w:pStyle w:val="a5"/>
        <w:tabs>
          <w:tab w:val="left" w:pos="-14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532"/>
        <w:gridCol w:w="2126"/>
        <w:gridCol w:w="2552"/>
        <w:gridCol w:w="5528"/>
      </w:tblGrid>
      <w:tr w:rsidR="00B607D9" w:rsidRPr="00B607D9" w:rsidTr="00E22F2C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0D0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50D0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F62DFE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Наименование мероприятий, необходимых для достижения целей </w:t>
            </w:r>
            <w:r w:rsidR="00F62DFE" w:rsidRPr="00650D0E">
              <w:rPr>
                <w:color w:val="000000"/>
                <w:sz w:val="24"/>
                <w:szCs w:val="24"/>
              </w:rPr>
              <w:t>«</w:t>
            </w:r>
            <w:r w:rsidRPr="00650D0E">
              <w:rPr>
                <w:color w:val="000000"/>
                <w:sz w:val="24"/>
                <w:szCs w:val="24"/>
              </w:rPr>
              <w:t>дорожной карты</w:t>
            </w:r>
            <w:r w:rsidR="00F62DFE" w:rsidRPr="00650D0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D6714" w:rsidRPr="00B607D9" w:rsidTr="00E22F2C">
        <w:trPr>
          <w:trHeight w:val="74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714" w:rsidRPr="00650D0E" w:rsidRDefault="001D6714" w:rsidP="00B60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650D0E" w:rsidRDefault="001D6714" w:rsidP="007A26AF">
            <w:pPr>
              <w:rPr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t xml:space="preserve">Анализ состояния дебиторской задолженности </w:t>
            </w:r>
            <w:r w:rsidR="00854754" w:rsidRPr="00650D0E">
              <w:rPr>
                <w:b/>
                <w:bCs/>
                <w:iCs/>
                <w:color w:val="000000"/>
                <w:sz w:val="24"/>
                <w:szCs w:val="24"/>
              </w:rPr>
              <w:t xml:space="preserve">в </w:t>
            </w: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t>бюджет</w:t>
            </w:r>
            <w:r w:rsidR="00854754" w:rsidRPr="00650D0E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7A26AF">
              <w:rPr>
                <w:b/>
                <w:bCs/>
                <w:iCs/>
                <w:color w:val="000000"/>
                <w:sz w:val="24"/>
                <w:szCs w:val="24"/>
              </w:rPr>
              <w:t>Шарагайского</w:t>
            </w:r>
            <w:r w:rsidR="00346C05" w:rsidRPr="00650D0E">
              <w:rPr>
                <w:b/>
                <w:bCs/>
                <w:iCs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650D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607D9" w:rsidRPr="00B607D9" w:rsidTr="00E22F2C">
        <w:trPr>
          <w:trHeight w:val="14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7A26AF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Проведение инвентаризации дебиторской задолженности по платежам, пеням и штрафам в бюджет </w:t>
            </w:r>
            <w:r w:rsidR="007A26AF">
              <w:rPr>
                <w:color w:val="000000"/>
                <w:sz w:val="24"/>
                <w:szCs w:val="24"/>
              </w:rPr>
              <w:t>Шарагайского</w:t>
            </w:r>
            <w:r w:rsidR="00346C05" w:rsidRPr="00650D0E"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650D0E" w:rsidRDefault="00346C05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607D9" w:rsidRPr="00B607D9" w:rsidTr="00E22F2C">
        <w:trPr>
          <w:trHeight w:val="1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Анализ показателей дебиторской задолженности и причин возникновения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A5596E" w:rsidRPr="00B607D9" w:rsidTr="00E22F2C">
        <w:trPr>
          <w:trHeight w:val="33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6E" w:rsidRPr="00650D0E" w:rsidRDefault="00650D0E" w:rsidP="00B825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650D0E" w:rsidRDefault="00A5596E" w:rsidP="00B825F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650D0E">
              <w:rPr>
                <w:color w:val="000000"/>
                <w:sz w:val="24"/>
                <w:szCs w:val="24"/>
              </w:rPr>
              <w:t>и о ее</w:t>
            </w:r>
            <w:proofErr w:type="gramEnd"/>
            <w:r w:rsidRPr="00650D0E">
              <w:rPr>
                <w:color w:val="000000"/>
                <w:sz w:val="24"/>
                <w:szCs w:val="24"/>
              </w:rPr>
              <w:t xml:space="preserve"> списании </w:t>
            </w:r>
            <w:r w:rsidRPr="00650D0E">
              <w:rPr>
                <w:color w:val="000000"/>
                <w:sz w:val="24"/>
                <w:szCs w:val="24"/>
              </w:rPr>
              <w:lastRenderedPageBreak/>
              <w:t>(восстановлении) в соответствии со статьей 47.2 Бюджетного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650D0E" w:rsidRDefault="00A5596E" w:rsidP="00B825F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650D0E" w:rsidRDefault="00B825F5" w:rsidP="00182881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Комиссия</w:t>
            </w:r>
            <w:r w:rsidR="000E413D" w:rsidRPr="00650D0E">
              <w:rPr>
                <w:color w:val="000000"/>
                <w:sz w:val="24"/>
                <w:szCs w:val="24"/>
              </w:rPr>
              <w:t xml:space="preserve"> главного администратора</w:t>
            </w:r>
            <w:r w:rsidR="00650D0E">
              <w:rPr>
                <w:color w:val="000000"/>
                <w:sz w:val="24"/>
                <w:szCs w:val="24"/>
              </w:rPr>
              <w:t xml:space="preserve"> </w:t>
            </w:r>
            <w:r w:rsidR="000E413D" w:rsidRPr="00650D0E">
              <w:rPr>
                <w:color w:val="000000"/>
                <w:sz w:val="24"/>
                <w:szCs w:val="24"/>
              </w:rPr>
              <w:t xml:space="preserve"> доходов</w:t>
            </w:r>
            <w:r w:rsidRPr="00650D0E">
              <w:rPr>
                <w:color w:val="000000"/>
                <w:sz w:val="24"/>
                <w:szCs w:val="24"/>
              </w:rPr>
              <w:t xml:space="preserve"> о признании безнадежной к </w:t>
            </w:r>
            <w:r w:rsidRPr="00650D0E">
              <w:rPr>
                <w:color w:val="000000"/>
                <w:sz w:val="24"/>
                <w:szCs w:val="24"/>
              </w:rPr>
              <w:lastRenderedPageBreak/>
              <w:t xml:space="preserve">взысканию задолженности </w:t>
            </w:r>
            <w:r w:rsidR="00182881" w:rsidRPr="00650D0E">
              <w:rPr>
                <w:color w:val="000000"/>
                <w:sz w:val="24"/>
                <w:szCs w:val="24"/>
              </w:rPr>
              <w:t xml:space="preserve">по платежам </w:t>
            </w:r>
            <w:r w:rsidRPr="00650D0E">
              <w:rPr>
                <w:color w:val="000000"/>
                <w:sz w:val="24"/>
                <w:szCs w:val="24"/>
              </w:rPr>
              <w:t xml:space="preserve">в бюджет </w:t>
            </w:r>
            <w:r w:rsidR="00A5596E" w:rsidRPr="00650D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6E" w:rsidRPr="00650D0E" w:rsidRDefault="00A5596E" w:rsidP="00B825F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B607D9" w:rsidRPr="00B607D9" w:rsidTr="00E22F2C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B607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t>Мероприятия, направленные на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</w:t>
            </w:r>
          </w:p>
        </w:tc>
      </w:tr>
      <w:tr w:rsidR="00B607D9" w:rsidRPr="00B607D9" w:rsidTr="00E22F2C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346C0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50D0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50D0E">
              <w:rPr>
                <w:color w:val="000000"/>
                <w:sz w:val="24"/>
                <w:szCs w:val="24"/>
              </w:rPr>
              <w:t xml:space="preserve"> правильностью исчисления, полнотой и своевременностью осуществления платежей в бюджет </w:t>
            </w:r>
            <w:r w:rsidR="007A26AF">
              <w:rPr>
                <w:color w:val="000000"/>
                <w:sz w:val="24"/>
                <w:szCs w:val="24"/>
              </w:rPr>
              <w:t>Шарагайского</w:t>
            </w:r>
            <w:r w:rsidR="007A26AF" w:rsidRPr="00650D0E">
              <w:rPr>
                <w:color w:val="000000"/>
                <w:sz w:val="24"/>
                <w:szCs w:val="24"/>
              </w:rPr>
              <w:t xml:space="preserve"> </w:t>
            </w:r>
            <w:r w:rsidR="00346C05" w:rsidRPr="00650D0E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22F2C">
        <w:trPr>
          <w:trHeight w:val="30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346C0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50D0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50D0E">
              <w:rPr>
                <w:color w:val="000000"/>
                <w:sz w:val="24"/>
                <w:szCs w:val="24"/>
              </w:rPr>
              <w:t xml:space="preserve"> погашением начислений соответствующих платежей, являющихся источником формирования доходов </w:t>
            </w:r>
            <w:r w:rsidR="007A26AF">
              <w:rPr>
                <w:color w:val="000000"/>
                <w:sz w:val="24"/>
                <w:szCs w:val="24"/>
              </w:rPr>
              <w:t>Шарагайского</w:t>
            </w:r>
            <w:r w:rsidR="007A26AF" w:rsidRPr="00650D0E">
              <w:rPr>
                <w:color w:val="000000"/>
                <w:sz w:val="24"/>
                <w:szCs w:val="24"/>
              </w:rPr>
              <w:t xml:space="preserve"> </w:t>
            </w:r>
            <w:r w:rsidR="00346C05" w:rsidRPr="00650D0E">
              <w:rPr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650D0E">
              <w:rPr>
                <w:color w:val="000000"/>
                <w:sz w:val="24"/>
                <w:szCs w:val="24"/>
              </w:rPr>
              <w:t>в Государственной информационной системе о государственных и муниципальных платежах (далее - ГИС ГМП), предусмотренные статьей 21.3 Федерального</w:t>
            </w:r>
            <w:r w:rsidR="00F62DFE" w:rsidRPr="00650D0E">
              <w:rPr>
                <w:color w:val="000000"/>
                <w:sz w:val="24"/>
                <w:szCs w:val="24"/>
              </w:rPr>
              <w:t xml:space="preserve"> закона от 27.07.2010 № 210-ФЗ «</w:t>
            </w:r>
            <w:r w:rsidRPr="00650D0E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 w:rsidR="00F62DFE" w:rsidRPr="00650D0E">
              <w:rPr>
                <w:color w:val="000000"/>
                <w:sz w:val="24"/>
                <w:szCs w:val="24"/>
              </w:rPr>
              <w:t>»</w:t>
            </w:r>
            <w:r w:rsidR="00A12FE0" w:rsidRPr="00650D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22F2C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346C0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Проведение инвентаризации расчетов с должниками, включая сверку данных по доходам бюджета </w:t>
            </w:r>
            <w:r w:rsidR="007A26AF">
              <w:rPr>
                <w:color w:val="000000"/>
                <w:sz w:val="24"/>
                <w:szCs w:val="24"/>
              </w:rPr>
              <w:t>Шарагайского</w:t>
            </w:r>
            <w:r w:rsidR="007A26AF" w:rsidRPr="00650D0E">
              <w:rPr>
                <w:color w:val="000000"/>
                <w:sz w:val="24"/>
                <w:szCs w:val="24"/>
              </w:rPr>
              <w:t xml:space="preserve"> </w:t>
            </w:r>
            <w:r w:rsidR="00346C05" w:rsidRPr="00650D0E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650D0E">
              <w:rPr>
                <w:color w:val="000000"/>
                <w:sz w:val="24"/>
                <w:szCs w:val="24"/>
              </w:rPr>
              <w:t xml:space="preserve"> на основании информации о непогашенных начислениях, содержащейся в ГИС ГМП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22F2C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346C0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50D0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650D0E">
              <w:rPr>
                <w:color w:val="000000"/>
                <w:sz w:val="24"/>
                <w:szCs w:val="24"/>
              </w:rPr>
              <w:t xml:space="preserve"> исполнением графика платежей 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      </w:r>
            <w:r w:rsidR="007A26AF">
              <w:rPr>
                <w:color w:val="000000"/>
                <w:sz w:val="24"/>
                <w:szCs w:val="24"/>
              </w:rPr>
              <w:t>Шарагайского</w:t>
            </w:r>
            <w:r w:rsidR="007A26AF" w:rsidRPr="00650D0E">
              <w:rPr>
                <w:color w:val="000000"/>
                <w:sz w:val="24"/>
                <w:szCs w:val="24"/>
              </w:rPr>
              <w:t xml:space="preserve"> </w:t>
            </w:r>
            <w:r w:rsidR="00346C05" w:rsidRPr="00650D0E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B607D9" w:rsidRPr="00B607D9" w:rsidTr="00E22F2C">
        <w:trPr>
          <w:trHeight w:val="7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825F5" w:rsidP="00B825F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Рассмотрение</w:t>
            </w:r>
            <w:r w:rsidR="00B607D9" w:rsidRPr="00650D0E">
              <w:rPr>
                <w:color w:val="000000"/>
                <w:sz w:val="24"/>
                <w:szCs w:val="24"/>
              </w:rPr>
              <w:t xml:space="preserve"> контрагент</w:t>
            </w:r>
            <w:r w:rsidRPr="00650D0E">
              <w:rPr>
                <w:color w:val="000000"/>
                <w:sz w:val="24"/>
                <w:szCs w:val="24"/>
              </w:rPr>
              <w:t>ов</w:t>
            </w:r>
            <w:r w:rsidR="00B607D9" w:rsidRPr="00650D0E">
              <w:rPr>
                <w:color w:val="000000"/>
                <w:sz w:val="24"/>
                <w:szCs w:val="24"/>
              </w:rPr>
              <w:t>, допускающи</w:t>
            </w:r>
            <w:r w:rsidRPr="00650D0E">
              <w:rPr>
                <w:color w:val="000000"/>
                <w:sz w:val="24"/>
                <w:szCs w:val="24"/>
              </w:rPr>
              <w:t>х</w:t>
            </w:r>
            <w:r w:rsidR="00B607D9" w:rsidRPr="00650D0E">
              <w:rPr>
                <w:color w:val="000000"/>
                <w:sz w:val="24"/>
                <w:szCs w:val="24"/>
              </w:rPr>
              <w:t xml:space="preserve"> нарушение сроков оплаты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B825F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825F5" w:rsidP="00B825F5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недопущение образования (роста) дебиторской задолженности</w:t>
            </w:r>
          </w:p>
        </w:tc>
      </w:tr>
      <w:tr w:rsidR="00B607D9" w:rsidRPr="00B607D9" w:rsidTr="00E22F2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EE150A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r w:rsidR="007A26AF">
              <w:rPr>
                <w:color w:val="000000"/>
                <w:sz w:val="24"/>
                <w:szCs w:val="24"/>
              </w:rPr>
              <w:t>Шарагайского</w:t>
            </w:r>
            <w:r w:rsidR="007A26AF" w:rsidRPr="00650D0E">
              <w:rPr>
                <w:color w:val="000000"/>
                <w:sz w:val="24"/>
                <w:szCs w:val="24"/>
              </w:rPr>
              <w:t xml:space="preserve"> </w:t>
            </w:r>
            <w:r w:rsidR="00EE150A" w:rsidRPr="00650D0E"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650D0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607D9" w:rsidRPr="00B607D9" w:rsidTr="00E22F2C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Мониторинг финансового (платежного) состояния должников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1D6714" w:rsidRPr="00B607D9" w:rsidTr="00E22F2C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650D0E" w:rsidRDefault="001D6714" w:rsidP="00B60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650D0E" w:rsidRDefault="001D6714" w:rsidP="001D6714">
            <w:pPr>
              <w:rPr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t>Мероприятия, направленные на урегулирование дебиторской задолженности по доходам в досудебном порядке</w:t>
            </w:r>
          </w:p>
        </w:tc>
      </w:tr>
      <w:tr w:rsidR="00B607D9" w:rsidRPr="00B607D9" w:rsidTr="00E22F2C">
        <w:trPr>
          <w:trHeight w:val="20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Направление должникам претензий (требований) о необходимости внесения платежей в случае образов</w:t>
            </w:r>
            <w:r w:rsidR="00854754" w:rsidRPr="00650D0E">
              <w:rPr>
                <w:color w:val="000000"/>
                <w:sz w:val="24"/>
                <w:szCs w:val="24"/>
              </w:rPr>
              <w:t>ания  дебиторской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607D9" w:rsidRPr="00B607D9" w:rsidTr="00E22F2C">
        <w:trPr>
          <w:trHeight w:val="13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Своевременность и полнота принятия главными 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режиме, по мере образования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погашение образовавшейся задолженности в досудебном порядке</w:t>
            </w:r>
          </w:p>
        </w:tc>
      </w:tr>
      <w:tr w:rsidR="00B607D9" w:rsidRPr="00B607D9" w:rsidTr="00E22F2C">
        <w:trPr>
          <w:trHeight w:val="7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Контроль поступления платежей по претензиям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сокращение просроченной дебиторской задолженности</w:t>
            </w:r>
          </w:p>
        </w:tc>
      </w:tr>
      <w:tr w:rsidR="00B607D9" w:rsidRPr="00B607D9" w:rsidTr="00E22F2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режиме, по мере образования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B607D9" w:rsidRPr="00B607D9" w:rsidTr="00E22F2C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Направление в уполномоченный орган по представлению в деле о банкротстве и в процедурах, применя</w:t>
            </w:r>
            <w:r w:rsidR="00854754" w:rsidRPr="00650D0E">
              <w:rPr>
                <w:color w:val="000000"/>
                <w:sz w:val="24"/>
                <w:szCs w:val="24"/>
              </w:rPr>
              <w:t>е</w:t>
            </w:r>
            <w:r w:rsidRPr="00650D0E">
              <w:rPr>
                <w:color w:val="000000"/>
                <w:sz w:val="24"/>
                <w:szCs w:val="24"/>
              </w:rPr>
              <w:t>мых в деле о банкротстве, требований об уплате платежей по денежным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17644A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сокращение просроченной дебиторской задолженности</w:t>
            </w:r>
          </w:p>
        </w:tc>
      </w:tr>
      <w:tr w:rsidR="001D6714" w:rsidRPr="00B607D9" w:rsidTr="00E22F2C">
        <w:trPr>
          <w:trHeight w:val="7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650D0E" w:rsidRDefault="001D6714" w:rsidP="00B60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7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714" w:rsidRPr="00650D0E" w:rsidRDefault="001D6714" w:rsidP="001D6714">
            <w:pPr>
              <w:rPr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t>Мероприятия, направленные на принудительное взыскание просроченной дебиторской задолженности по доходам</w:t>
            </w:r>
          </w:p>
        </w:tc>
      </w:tr>
      <w:tr w:rsidR="00B607D9" w:rsidRPr="00B607D9" w:rsidTr="00E22F2C">
        <w:trPr>
          <w:trHeight w:val="45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Направление исковых заявлений о взыскании просроченной дебиторской задолженности.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течение 30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0171F7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B607D9" w:rsidRPr="00B607D9" w:rsidTr="00E22F2C">
        <w:trPr>
          <w:trHeight w:val="28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650D0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650D0E">
              <w:rPr>
                <w:color w:val="000000"/>
                <w:sz w:val="24"/>
                <w:szCs w:val="24"/>
              </w:rPr>
              <w:t xml:space="preserve"> своевременным направлением исковых заявлений о 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4F4F1E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своевременное осуществление исковых мероприятий, направленных на взыскание денежных средств </w:t>
            </w:r>
          </w:p>
        </w:tc>
      </w:tr>
      <w:tr w:rsidR="00B607D9" w:rsidRPr="00B607D9" w:rsidTr="00E22F2C">
        <w:trPr>
          <w:trHeight w:val="17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своевременное обжалование судебных актов и взыскания денежных средств</w:t>
            </w:r>
          </w:p>
        </w:tc>
      </w:tr>
      <w:tr w:rsidR="00B607D9" w:rsidRPr="00B607D9" w:rsidTr="00E22F2C">
        <w:trPr>
          <w:trHeight w:val="153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Направление исполнительных документов в службу судебных приставов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B607D9" w:rsidRPr="00B607D9" w:rsidTr="00E22F2C">
        <w:trPr>
          <w:trHeight w:val="131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E22F2C">
        <w:trPr>
          <w:trHeight w:val="11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Мониторинг сайта Федеральных арбитражных судов в целях своевременного получения информации о ходе дел о банкротстве должников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EE150A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E22F2C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1D6714" w:rsidP="00B607D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50D0E">
              <w:rPr>
                <w:b/>
                <w:bCs/>
                <w:iCs/>
                <w:color w:val="000000"/>
                <w:sz w:val="24"/>
                <w:szCs w:val="24"/>
              </w:rPr>
              <w:t>Мероприятия по наблюдению (</w:t>
            </w:r>
            <w:r w:rsidR="00B607D9" w:rsidRPr="00650D0E">
              <w:rPr>
                <w:b/>
                <w:bCs/>
                <w:iCs/>
                <w:color w:val="000000"/>
                <w:sz w:val="24"/>
                <w:szCs w:val="24"/>
              </w:rPr>
              <w:t>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B607D9" w:rsidRPr="00B607D9" w:rsidTr="00E22F2C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</w:t>
            </w:r>
            <w:r w:rsidRPr="00650D0E">
              <w:rPr>
                <w:color w:val="000000"/>
                <w:sz w:val="24"/>
                <w:szCs w:val="24"/>
              </w:rPr>
              <w:lastRenderedPageBreak/>
              <w:t>(счетов) должника и т.д.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  <w:tr w:rsidR="00B607D9" w:rsidRPr="00B607D9" w:rsidTr="00E22F2C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D9" w:rsidRPr="00650D0E" w:rsidRDefault="00B607D9" w:rsidP="00B607D9">
            <w:pPr>
              <w:jc w:val="center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Мониторинг эффективности взыскания просроченной дебиторской задолженности в рамках исполнительного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в постоянном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 xml:space="preserve">Главные администраторы (администраторы) доходов бюджета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D9" w:rsidRPr="00650D0E" w:rsidRDefault="00B607D9" w:rsidP="00000C24">
            <w:pPr>
              <w:jc w:val="both"/>
              <w:rPr>
                <w:color w:val="000000"/>
                <w:sz w:val="24"/>
                <w:szCs w:val="24"/>
              </w:rPr>
            </w:pPr>
            <w:r w:rsidRPr="00650D0E">
              <w:rPr>
                <w:color w:val="000000"/>
                <w:sz w:val="24"/>
                <w:szCs w:val="24"/>
              </w:rPr>
              <w:t>обеспечение своевременного взыскания денежных средств</w:t>
            </w:r>
          </w:p>
        </w:tc>
      </w:tr>
    </w:tbl>
    <w:p w:rsidR="00F46DD1" w:rsidRDefault="00F46DD1" w:rsidP="00F46DD1">
      <w:pPr>
        <w:tabs>
          <w:tab w:val="left" w:pos="0"/>
          <w:tab w:val="left" w:pos="9180"/>
        </w:tabs>
        <w:autoSpaceDE w:val="0"/>
        <w:autoSpaceDN w:val="0"/>
        <w:adjustRightInd w:val="0"/>
        <w:jc w:val="both"/>
        <w:rPr>
          <w:sz w:val="28"/>
        </w:rPr>
      </w:pPr>
    </w:p>
    <w:p w:rsidR="0092487E" w:rsidRDefault="0092487E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3A5A47" w:rsidRDefault="003A5A47" w:rsidP="0077739F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right"/>
      </w:pPr>
    </w:p>
    <w:p w:rsidR="00650D0E" w:rsidRPr="00650D0E" w:rsidRDefault="007A26AF" w:rsidP="007A26AF">
      <w:pPr>
        <w:tabs>
          <w:tab w:val="left" w:pos="102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Шарагайского </w:t>
      </w:r>
      <w:r w:rsidR="00650D0E" w:rsidRPr="00650D0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  <w:t>Л.А.Щербакова</w:t>
      </w:r>
    </w:p>
    <w:p w:rsidR="00E22F2C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F2C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F2C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F2C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50D0E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F2C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F2C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2F2C" w:rsidRPr="00650D0E" w:rsidRDefault="00E22F2C" w:rsidP="00650D0E">
      <w:pPr>
        <w:tabs>
          <w:tab w:val="left" w:pos="10632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50D0E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03B33" w:rsidRDefault="00E03B33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50D0E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50D0E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665117" w:rsidRPr="00441688" w:rsidRDefault="00650D0E" w:rsidP="00650D0E">
      <w:pPr>
        <w:tabs>
          <w:tab w:val="left" w:pos="10632"/>
        </w:tabs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ab/>
      </w:r>
      <w:r w:rsidR="00665117" w:rsidRPr="00441688">
        <w:rPr>
          <w:rFonts w:ascii="Courier New" w:hAnsi="Courier New" w:cs="Courier New"/>
          <w:sz w:val="22"/>
          <w:szCs w:val="22"/>
        </w:rPr>
        <w:t>Приложение № 1</w:t>
      </w:r>
    </w:p>
    <w:p w:rsidR="00665117" w:rsidRPr="00441688" w:rsidRDefault="00665117" w:rsidP="00650D0E">
      <w:pPr>
        <w:tabs>
          <w:tab w:val="left" w:pos="10632"/>
        </w:tabs>
        <w:autoSpaceDE w:val="0"/>
        <w:autoSpaceDN w:val="0"/>
        <w:adjustRightInd w:val="0"/>
        <w:ind w:left="10632"/>
        <w:rPr>
          <w:rFonts w:ascii="Courier New" w:hAnsi="Courier New" w:cs="Courier New"/>
          <w:sz w:val="22"/>
          <w:szCs w:val="22"/>
        </w:rPr>
      </w:pPr>
      <w:r w:rsidRPr="00441688">
        <w:rPr>
          <w:rFonts w:ascii="Courier New" w:hAnsi="Courier New" w:cs="Courier New"/>
          <w:sz w:val="22"/>
          <w:szCs w:val="22"/>
        </w:rPr>
        <w:t xml:space="preserve">к Плану мероприятий («дорожной карте») по взысканию дебиторской задолженности по платежам в бюджет </w:t>
      </w:r>
      <w:r w:rsidR="00E03B33">
        <w:rPr>
          <w:rFonts w:ascii="Courier New" w:hAnsi="Courier New" w:cs="Courier New"/>
          <w:sz w:val="22"/>
          <w:szCs w:val="22"/>
        </w:rPr>
        <w:t>Шарагайского</w:t>
      </w:r>
      <w:r w:rsidR="00441688">
        <w:rPr>
          <w:rFonts w:ascii="Courier New" w:hAnsi="Courier New" w:cs="Courier New"/>
          <w:sz w:val="22"/>
          <w:szCs w:val="22"/>
        </w:rPr>
        <w:t xml:space="preserve"> муниципального  образования</w:t>
      </w:r>
      <w:r w:rsidRPr="00441688">
        <w:rPr>
          <w:rFonts w:ascii="Courier New" w:hAnsi="Courier New" w:cs="Courier New"/>
          <w:sz w:val="22"/>
          <w:szCs w:val="22"/>
        </w:rPr>
        <w:t>, пеням и штрафам по ним</w:t>
      </w:r>
    </w:p>
    <w:p w:rsidR="00665117" w:rsidRDefault="00665117" w:rsidP="00B475C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665117" w:rsidRPr="00441688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441688">
        <w:rPr>
          <w:rFonts w:ascii="Arial" w:hAnsi="Arial" w:cs="Arial"/>
          <w:b/>
          <w:sz w:val="30"/>
          <w:szCs w:val="30"/>
          <w:lang w:eastAsia="en-US"/>
        </w:rPr>
        <w:t xml:space="preserve">Информация о </w:t>
      </w:r>
      <w:r w:rsidR="00BD7C83" w:rsidRPr="00441688">
        <w:rPr>
          <w:rFonts w:ascii="Arial" w:hAnsi="Arial" w:cs="Arial"/>
          <w:b/>
          <w:sz w:val="30"/>
          <w:szCs w:val="30"/>
          <w:lang w:eastAsia="en-US"/>
        </w:rPr>
        <w:t>состоянии дебиторской задолженности</w:t>
      </w:r>
    </w:p>
    <w:p w:rsidR="00665117" w:rsidRPr="00441688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441688">
        <w:rPr>
          <w:rFonts w:ascii="Arial" w:hAnsi="Arial" w:cs="Arial"/>
          <w:b/>
          <w:sz w:val="30"/>
          <w:szCs w:val="30"/>
          <w:lang w:eastAsia="en-US"/>
        </w:rPr>
        <w:t>за ___ квартал 20__ года</w:t>
      </w:r>
    </w:p>
    <w:p w:rsidR="00665117" w:rsidRPr="00441688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7"/>
        <w:gridCol w:w="4254"/>
        <w:gridCol w:w="708"/>
        <w:gridCol w:w="1418"/>
        <w:gridCol w:w="709"/>
        <w:gridCol w:w="1417"/>
        <w:gridCol w:w="709"/>
        <w:gridCol w:w="1417"/>
        <w:gridCol w:w="709"/>
        <w:gridCol w:w="1418"/>
      </w:tblGrid>
      <w:tr w:rsidR="00E22F2C" w:rsidRPr="00650D0E" w:rsidTr="00E22F2C">
        <w:trPr>
          <w:trHeight w:val="151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1" w:name="_Hlk138862497" w:colFirst="2" w:colLast="9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должника (ФИО или наименование ЮЛ с указанием ИНН)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Реквизиты правового акта, об утверждении </w:t>
            </w:r>
            <w:proofErr w:type="gram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Регламента реализации полномочий администратора доходов</w:t>
            </w:r>
            <w:proofErr w:type="gram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взысканию дебиторской задолженности по платежам в бюджет, пеням и штрафам по ним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0171F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 дебиторской задолженности на 01.01.20</w:t>
            </w:r>
            <w:r w:rsidR="000171F7"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___</w:t>
            </w: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, 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Сумма взысканной (поступившей) дебиторской задолженности на отчетную дату, рублей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Сумма списанной дебиторской задолженности на отчетную дату, рублей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Сумма дебиторской задолженности на отчетную дату, рублей </w:t>
            </w: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7D10AB" w:rsidP="007D10A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Наименование, д</w:t>
            </w:r>
            <w:r w:rsidR="00BD7C83"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ата, номер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т.ч</w:t>
            </w:r>
            <w:proofErr w:type="spellEnd"/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. просроченная</w:t>
            </w: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E22F2C" w:rsidRPr="00650D0E" w:rsidTr="00E22F2C">
        <w:trPr>
          <w:trHeight w:val="30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22F2C" w:rsidRPr="00650D0E" w:rsidTr="00E22F2C">
        <w:trPr>
          <w:trHeight w:val="64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C83" w:rsidRPr="00650D0E" w:rsidRDefault="00BD7C83" w:rsidP="00E03B3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Итого по главному администратору доходов бюджета </w:t>
            </w:r>
            <w:r w:rsidR="00E03B33">
              <w:rPr>
                <w:rFonts w:ascii="Courier New" w:hAnsi="Courier New" w:cs="Courier New"/>
                <w:color w:val="000000"/>
                <w:sz w:val="22"/>
                <w:szCs w:val="22"/>
              </w:rPr>
              <w:t>Шарагайского</w:t>
            </w:r>
            <w:r w:rsid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C83" w:rsidRPr="00650D0E" w:rsidRDefault="00BD7C83" w:rsidP="00BD7C8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50D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bookmarkEnd w:id="1"/>
    </w:tbl>
    <w:p w:rsidR="00BD7C83" w:rsidRPr="00650D0E" w:rsidRDefault="00BD7C83" w:rsidP="00665117">
      <w:pPr>
        <w:autoSpaceDE w:val="0"/>
        <w:autoSpaceDN w:val="0"/>
        <w:jc w:val="center"/>
        <w:textAlignment w:val="baseline"/>
        <w:rPr>
          <w:rFonts w:ascii="Courier New" w:hAnsi="Courier New" w:cs="Courier New"/>
          <w:b/>
          <w:sz w:val="22"/>
          <w:szCs w:val="22"/>
          <w:lang w:eastAsia="en-US"/>
        </w:rPr>
      </w:pPr>
    </w:p>
    <w:p w:rsidR="00BD7C83" w:rsidRDefault="00BD7C83" w:rsidP="00665117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lang w:eastAsia="en-US"/>
        </w:rPr>
      </w:pP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Главный бухгалтер          _____________________ /________________________/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         (подпись)                   (расшифровка подписи)</w:t>
      </w:r>
    </w:p>
    <w:p w:rsidR="00665117" w:rsidRPr="00650D0E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Исполнитель: ФИО, контактный телефон</w:t>
      </w:r>
    </w:p>
    <w:p w:rsidR="00665117" w:rsidRPr="00650D0E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rFonts w:ascii="Courier New" w:hAnsi="Courier New" w:cs="Courier New"/>
          <w:sz w:val="22"/>
          <w:szCs w:val="22"/>
        </w:rPr>
      </w:pPr>
      <w:r w:rsidRPr="00650D0E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665117" w:rsidRPr="00650D0E" w:rsidRDefault="00665117" w:rsidP="00665117">
      <w:pPr>
        <w:tabs>
          <w:tab w:val="left" w:pos="10632"/>
        </w:tabs>
        <w:autoSpaceDE w:val="0"/>
        <w:autoSpaceDN w:val="0"/>
        <w:adjustRightInd w:val="0"/>
        <w:ind w:left="10632"/>
        <w:rPr>
          <w:rFonts w:ascii="Courier New" w:hAnsi="Courier New" w:cs="Courier New"/>
          <w:sz w:val="22"/>
          <w:szCs w:val="22"/>
        </w:rPr>
      </w:pPr>
      <w:r w:rsidRPr="00650D0E">
        <w:rPr>
          <w:rFonts w:ascii="Courier New" w:hAnsi="Courier New" w:cs="Courier New"/>
          <w:sz w:val="22"/>
          <w:szCs w:val="22"/>
        </w:rPr>
        <w:t xml:space="preserve">к Плану мероприятий («дорожной карте») по взысканию дебиторской задолженности по платежам в бюджет </w:t>
      </w:r>
      <w:r w:rsidR="00E03B33">
        <w:rPr>
          <w:rFonts w:ascii="Courier New" w:hAnsi="Courier New" w:cs="Courier New"/>
          <w:sz w:val="22"/>
          <w:szCs w:val="22"/>
        </w:rPr>
        <w:t>Шарагайского</w:t>
      </w:r>
      <w:r w:rsidR="00650D0E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  <w:r w:rsidRPr="00650D0E">
        <w:rPr>
          <w:rFonts w:ascii="Courier New" w:hAnsi="Courier New" w:cs="Courier New"/>
          <w:sz w:val="22"/>
          <w:szCs w:val="22"/>
        </w:rPr>
        <w:t>, пеням и штрафам по ним</w:t>
      </w: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lang w:eastAsia="en-US"/>
        </w:rPr>
      </w:pPr>
    </w:p>
    <w:p w:rsidR="00665117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lang w:eastAsia="en-US"/>
        </w:rPr>
      </w:pPr>
    </w:p>
    <w:p w:rsidR="00665117" w:rsidRPr="00650D0E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650D0E">
        <w:rPr>
          <w:rFonts w:ascii="Arial" w:hAnsi="Arial" w:cs="Arial"/>
          <w:b/>
          <w:sz w:val="30"/>
          <w:szCs w:val="30"/>
          <w:lang w:eastAsia="en-US"/>
        </w:rPr>
        <w:t>Отчет</w:t>
      </w:r>
    </w:p>
    <w:p w:rsidR="00665117" w:rsidRPr="00650D0E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  <w:r w:rsidRPr="00650D0E">
        <w:rPr>
          <w:rFonts w:ascii="Arial" w:hAnsi="Arial" w:cs="Arial"/>
          <w:b/>
          <w:sz w:val="30"/>
          <w:szCs w:val="30"/>
          <w:lang w:eastAsia="en-US"/>
        </w:rPr>
        <w:t xml:space="preserve">о выполнении Плана мероприятий («дорожной карты») по взысканию дебиторской задолженности по платежам в бюджет </w:t>
      </w:r>
      <w:r w:rsidR="00E03B33">
        <w:rPr>
          <w:rFonts w:ascii="Arial" w:hAnsi="Arial" w:cs="Arial"/>
          <w:b/>
          <w:sz w:val="30"/>
          <w:szCs w:val="30"/>
          <w:lang w:eastAsia="en-US"/>
        </w:rPr>
        <w:t>Шарагайского</w:t>
      </w:r>
      <w:r w:rsidR="00650D0E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</w:t>
      </w:r>
      <w:r w:rsidRPr="00650D0E">
        <w:rPr>
          <w:rFonts w:ascii="Arial" w:hAnsi="Arial" w:cs="Arial"/>
          <w:b/>
          <w:sz w:val="30"/>
          <w:szCs w:val="30"/>
          <w:lang w:eastAsia="en-US"/>
        </w:rPr>
        <w:t>, пеням и штрафам по ним</w:t>
      </w:r>
    </w:p>
    <w:p w:rsidR="00665117" w:rsidRPr="00650D0E" w:rsidRDefault="00665117" w:rsidP="00665117">
      <w:pPr>
        <w:autoSpaceDE w:val="0"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5885"/>
        <w:gridCol w:w="6823"/>
      </w:tblGrid>
      <w:tr w:rsidR="00665117" w:rsidRPr="005D7AD1" w:rsidTr="00665117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Номер строки</w:t>
            </w:r>
            <w:r w:rsidRPr="00762130">
              <w:rPr>
                <w:rFonts w:ascii="Liberation Serif" w:hAnsi="Liberation Serif" w:cs="Liberation Serif"/>
                <w:bCs/>
                <w:sz w:val="24"/>
                <w:szCs w:val="24"/>
                <w:lang w:val="en-US" w:eastAsia="en-US"/>
              </w:rPr>
              <w:t xml:space="preserve"> </w:t>
            </w: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7405" w:type="dxa"/>
            <w:shd w:val="clear" w:color="auto" w:fill="auto"/>
            <w:vAlign w:val="center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  <w:r w:rsidRPr="005D7AD1"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  <w:tr w:rsidR="00665117" w:rsidRPr="005D7AD1" w:rsidTr="00665117">
        <w:tc>
          <w:tcPr>
            <w:tcW w:w="1701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665117" w:rsidRPr="005D7AD1" w:rsidRDefault="00665117" w:rsidP="007D10AB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sz w:val="24"/>
                <w:szCs w:val="24"/>
                <w:lang w:eastAsia="en-US"/>
              </w:rPr>
            </w:pPr>
          </w:p>
        </w:tc>
      </w:tr>
    </w:tbl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5D7AD1" w:rsidRDefault="00665117" w:rsidP="00665117">
      <w:pPr>
        <w:autoSpaceDE w:val="0"/>
        <w:autoSpaceDN w:val="0"/>
        <w:textAlignment w:val="baseline"/>
        <w:rPr>
          <w:rFonts w:ascii="Liberation Serif" w:hAnsi="Liberation Serif" w:cs="Liberation Serif"/>
          <w:bCs/>
          <w:sz w:val="24"/>
          <w:szCs w:val="24"/>
          <w:lang w:eastAsia="en-US"/>
        </w:rPr>
      </w:pP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Руководитель          _____________________ /________________________/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</w:p>
    <w:p w:rsidR="00665117" w:rsidRPr="00650D0E" w:rsidRDefault="00665117" w:rsidP="00665117">
      <w:pPr>
        <w:autoSpaceDE w:val="0"/>
        <w:autoSpaceDN w:val="0"/>
        <w:textAlignment w:val="baseline"/>
        <w:rPr>
          <w:rFonts w:ascii="Arial" w:hAnsi="Arial" w:cs="Arial"/>
          <w:bCs/>
          <w:sz w:val="24"/>
          <w:szCs w:val="24"/>
          <w:lang w:eastAsia="en-US"/>
        </w:rPr>
      </w:pPr>
      <w:r w:rsidRPr="00650D0E">
        <w:rPr>
          <w:rFonts w:ascii="Arial" w:hAnsi="Arial" w:cs="Arial"/>
          <w:bCs/>
          <w:sz w:val="24"/>
          <w:szCs w:val="24"/>
          <w:lang w:eastAsia="en-US"/>
        </w:rPr>
        <w:t>Исполнитель: ФИО, контактный телефон</w:t>
      </w:r>
    </w:p>
    <w:p w:rsidR="00665117" w:rsidRPr="00650D0E" w:rsidRDefault="00665117" w:rsidP="006651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</w:p>
    <w:sectPr w:rsidR="00665117" w:rsidRPr="00650D0E" w:rsidSect="00E22F2C">
      <w:footerReference w:type="default" r:id="rId11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B6" w:rsidRDefault="00267FB6" w:rsidP="00787F00">
      <w:r>
        <w:separator/>
      </w:r>
    </w:p>
  </w:endnote>
  <w:endnote w:type="continuationSeparator" w:id="0">
    <w:p w:rsidR="00267FB6" w:rsidRDefault="00267FB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4" w:rsidRPr="005B3BED" w:rsidRDefault="001F1A04" w:rsidP="00495575">
    <w:pPr>
      <w:pStyle w:val="a8"/>
      <w:rPr>
        <w:lang w:val="en-US"/>
      </w:rPr>
    </w:pPr>
    <w:r>
      <w:t xml:space="preserve">постановление от «24» января 2024 № 36-П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4" w:rsidRPr="005B3BED" w:rsidRDefault="001F1A04" w:rsidP="00495575">
    <w:pPr>
      <w:pStyle w:val="a8"/>
      <w:rPr>
        <w:lang w:val="en-U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\* Arabic  \* MERGEFORMAT </w:instrText>
    </w:r>
    <w:r>
      <w:fldChar w:fldCharType="separate"/>
    </w:r>
    <w:r w:rsidR="00E03B33">
      <w:rPr>
        <w:noProof/>
      </w:rPr>
      <w:t>2</w:t>
    </w:r>
    <w:r>
      <w:fldChar w:fldCharType="end"/>
    </w:r>
    <w:r>
      <w:t xml:space="preserve">                                                                                   </w:t>
    </w:r>
  </w:p>
  <w:p w:rsidR="001F1A04" w:rsidRDefault="001F1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B6" w:rsidRDefault="00267FB6" w:rsidP="00787F00">
      <w:r>
        <w:separator/>
      </w:r>
    </w:p>
  </w:footnote>
  <w:footnote w:type="continuationSeparator" w:id="0">
    <w:p w:rsidR="00267FB6" w:rsidRDefault="00267FB6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04" w:rsidRDefault="001F1A04">
    <w:pPr>
      <w:pStyle w:val="a6"/>
    </w:pP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5D0"/>
    <w:multiLevelType w:val="multilevel"/>
    <w:tmpl w:val="83B64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151D2C5A"/>
    <w:multiLevelType w:val="hybridMultilevel"/>
    <w:tmpl w:val="12720306"/>
    <w:lvl w:ilvl="0" w:tplc="87C6414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50CA5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E57C35"/>
    <w:multiLevelType w:val="multilevel"/>
    <w:tmpl w:val="901ADF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hint="default"/>
      </w:rPr>
    </w:lvl>
  </w:abstractNum>
  <w:abstractNum w:abstractNumId="4">
    <w:nsid w:val="3BCB287D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46212AC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C2D16E8"/>
    <w:multiLevelType w:val="hybridMultilevel"/>
    <w:tmpl w:val="D6A29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625D6189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027611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FC472E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7128D2"/>
    <w:multiLevelType w:val="multilevel"/>
    <w:tmpl w:val="C6F41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00C24"/>
    <w:rsid w:val="000171F7"/>
    <w:rsid w:val="00020966"/>
    <w:rsid w:val="0002682D"/>
    <w:rsid w:val="000309D3"/>
    <w:rsid w:val="00032B7B"/>
    <w:rsid w:val="00033C21"/>
    <w:rsid w:val="00033F9D"/>
    <w:rsid w:val="0003486B"/>
    <w:rsid w:val="00035DD7"/>
    <w:rsid w:val="00040D5F"/>
    <w:rsid w:val="000416AF"/>
    <w:rsid w:val="00050585"/>
    <w:rsid w:val="00053978"/>
    <w:rsid w:val="00053D30"/>
    <w:rsid w:val="0005678E"/>
    <w:rsid w:val="000613FD"/>
    <w:rsid w:val="00064697"/>
    <w:rsid w:val="00065C8A"/>
    <w:rsid w:val="0006645F"/>
    <w:rsid w:val="00066C3E"/>
    <w:rsid w:val="00067744"/>
    <w:rsid w:val="0006786B"/>
    <w:rsid w:val="00072C64"/>
    <w:rsid w:val="00074515"/>
    <w:rsid w:val="000756C8"/>
    <w:rsid w:val="00076536"/>
    <w:rsid w:val="00083D39"/>
    <w:rsid w:val="0008501B"/>
    <w:rsid w:val="00087AD4"/>
    <w:rsid w:val="00091532"/>
    <w:rsid w:val="00091BCF"/>
    <w:rsid w:val="00092D98"/>
    <w:rsid w:val="000937CE"/>
    <w:rsid w:val="00096B2C"/>
    <w:rsid w:val="000A66B2"/>
    <w:rsid w:val="000A6AAE"/>
    <w:rsid w:val="000A72B0"/>
    <w:rsid w:val="000B242E"/>
    <w:rsid w:val="000D197B"/>
    <w:rsid w:val="000D36E2"/>
    <w:rsid w:val="000E1F7F"/>
    <w:rsid w:val="000E34DE"/>
    <w:rsid w:val="000E413D"/>
    <w:rsid w:val="000F451C"/>
    <w:rsid w:val="0010088D"/>
    <w:rsid w:val="00100897"/>
    <w:rsid w:val="001022C1"/>
    <w:rsid w:val="00104D5D"/>
    <w:rsid w:val="00105316"/>
    <w:rsid w:val="00112799"/>
    <w:rsid w:val="00114CB0"/>
    <w:rsid w:val="0011646A"/>
    <w:rsid w:val="001245B9"/>
    <w:rsid w:val="0012513B"/>
    <w:rsid w:val="00131868"/>
    <w:rsid w:val="00135914"/>
    <w:rsid w:val="001364CF"/>
    <w:rsid w:val="00137E68"/>
    <w:rsid w:val="00143D52"/>
    <w:rsid w:val="0015709C"/>
    <w:rsid w:val="00163ADD"/>
    <w:rsid w:val="00171BC2"/>
    <w:rsid w:val="0017644A"/>
    <w:rsid w:val="00182881"/>
    <w:rsid w:val="0018473C"/>
    <w:rsid w:val="00191A5B"/>
    <w:rsid w:val="001924AB"/>
    <w:rsid w:val="00197FDB"/>
    <w:rsid w:val="001A3891"/>
    <w:rsid w:val="001A3DF8"/>
    <w:rsid w:val="001A4965"/>
    <w:rsid w:val="001A64C5"/>
    <w:rsid w:val="001B4454"/>
    <w:rsid w:val="001B5879"/>
    <w:rsid w:val="001C0565"/>
    <w:rsid w:val="001C0583"/>
    <w:rsid w:val="001C170F"/>
    <w:rsid w:val="001D0839"/>
    <w:rsid w:val="001D1C10"/>
    <w:rsid w:val="001D6714"/>
    <w:rsid w:val="001E099C"/>
    <w:rsid w:val="001F0EB3"/>
    <w:rsid w:val="001F1A04"/>
    <w:rsid w:val="00201A68"/>
    <w:rsid w:val="00202644"/>
    <w:rsid w:val="00202BAB"/>
    <w:rsid w:val="00204687"/>
    <w:rsid w:val="00204DD0"/>
    <w:rsid w:val="00205377"/>
    <w:rsid w:val="00205A78"/>
    <w:rsid w:val="00206F7C"/>
    <w:rsid w:val="00216AE6"/>
    <w:rsid w:val="00227D3B"/>
    <w:rsid w:val="00227E5D"/>
    <w:rsid w:val="002345CD"/>
    <w:rsid w:val="0024111F"/>
    <w:rsid w:val="00243493"/>
    <w:rsid w:val="0024377C"/>
    <w:rsid w:val="00247F5B"/>
    <w:rsid w:val="002519D5"/>
    <w:rsid w:val="00253071"/>
    <w:rsid w:val="00255B40"/>
    <w:rsid w:val="00260AA2"/>
    <w:rsid w:val="00264B26"/>
    <w:rsid w:val="00267FB6"/>
    <w:rsid w:val="00271207"/>
    <w:rsid w:val="00277544"/>
    <w:rsid w:val="00280913"/>
    <w:rsid w:val="002835DA"/>
    <w:rsid w:val="00291ACA"/>
    <w:rsid w:val="002967B2"/>
    <w:rsid w:val="00297C20"/>
    <w:rsid w:val="002A000B"/>
    <w:rsid w:val="002A0517"/>
    <w:rsid w:val="002A05CA"/>
    <w:rsid w:val="002A0CC8"/>
    <w:rsid w:val="002A4690"/>
    <w:rsid w:val="002A5E11"/>
    <w:rsid w:val="002B4AF2"/>
    <w:rsid w:val="002C6E87"/>
    <w:rsid w:val="002D2343"/>
    <w:rsid w:val="002E08EA"/>
    <w:rsid w:val="002E48EB"/>
    <w:rsid w:val="002F12FA"/>
    <w:rsid w:val="002F2530"/>
    <w:rsid w:val="002F3484"/>
    <w:rsid w:val="002F6027"/>
    <w:rsid w:val="002F7AA9"/>
    <w:rsid w:val="00301861"/>
    <w:rsid w:val="00304544"/>
    <w:rsid w:val="00312DC2"/>
    <w:rsid w:val="00316E9D"/>
    <w:rsid w:val="00321320"/>
    <w:rsid w:val="0032200F"/>
    <w:rsid w:val="00325167"/>
    <w:rsid w:val="00331608"/>
    <w:rsid w:val="00336896"/>
    <w:rsid w:val="003440F0"/>
    <w:rsid w:val="00346C05"/>
    <w:rsid w:val="00350576"/>
    <w:rsid w:val="003512A5"/>
    <w:rsid w:val="00355376"/>
    <w:rsid w:val="003560FC"/>
    <w:rsid w:val="00357ACC"/>
    <w:rsid w:val="003671C8"/>
    <w:rsid w:val="00373551"/>
    <w:rsid w:val="00380454"/>
    <w:rsid w:val="003873AB"/>
    <w:rsid w:val="003945C1"/>
    <w:rsid w:val="0039663C"/>
    <w:rsid w:val="00397D76"/>
    <w:rsid w:val="003A26D7"/>
    <w:rsid w:val="003A5A47"/>
    <w:rsid w:val="003B23D5"/>
    <w:rsid w:val="003B25B8"/>
    <w:rsid w:val="003B3792"/>
    <w:rsid w:val="003B6474"/>
    <w:rsid w:val="003B6699"/>
    <w:rsid w:val="003B7D89"/>
    <w:rsid w:val="003C1C63"/>
    <w:rsid w:val="003C2AD7"/>
    <w:rsid w:val="003C7954"/>
    <w:rsid w:val="003C7D9D"/>
    <w:rsid w:val="003D0112"/>
    <w:rsid w:val="003D11DA"/>
    <w:rsid w:val="003D14BE"/>
    <w:rsid w:val="003D6541"/>
    <w:rsid w:val="003E08C0"/>
    <w:rsid w:val="003E53C4"/>
    <w:rsid w:val="003E54C6"/>
    <w:rsid w:val="003E6F94"/>
    <w:rsid w:val="003E7133"/>
    <w:rsid w:val="003E7E50"/>
    <w:rsid w:val="003F616D"/>
    <w:rsid w:val="00410EA8"/>
    <w:rsid w:val="00420055"/>
    <w:rsid w:val="00430373"/>
    <w:rsid w:val="00430BC3"/>
    <w:rsid w:val="00435814"/>
    <w:rsid w:val="00441234"/>
    <w:rsid w:val="00441688"/>
    <w:rsid w:val="00444156"/>
    <w:rsid w:val="00444CC1"/>
    <w:rsid w:val="0045426B"/>
    <w:rsid w:val="0046741D"/>
    <w:rsid w:val="00476315"/>
    <w:rsid w:val="00477507"/>
    <w:rsid w:val="00483661"/>
    <w:rsid w:val="00492AF4"/>
    <w:rsid w:val="004930CC"/>
    <w:rsid w:val="00493CB1"/>
    <w:rsid w:val="00495575"/>
    <w:rsid w:val="004A4CA0"/>
    <w:rsid w:val="004B51AB"/>
    <w:rsid w:val="004B6F94"/>
    <w:rsid w:val="004C3DD9"/>
    <w:rsid w:val="004D0E47"/>
    <w:rsid w:val="004D61A7"/>
    <w:rsid w:val="004D6E2C"/>
    <w:rsid w:val="004E2E37"/>
    <w:rsid w:val="004E57DC"/>
    <w:rsid w:val="004F1F98"/>
    <w:rsid w:val="004F4F1E"/>
    <w:rsid w:val="00502B2E"/>
    <w:rsid w:val="005118FB"/>
    <w:rsid w:val="0051259B"/>
    <w:rsid w:val="00512642"/>
    <w:rsid w:val="00513FC5"/>
    <w:rsid w:val="00526D52"/>
    <w:rsid w:val="00530440"/>
    <w:rsid w:val="00530AB1"/>
    <w:rsid w:val="00531513"/>
    <w:rsid w:val="005369D1"/>
    <w:rsid w:val="0054318D"/>
    <w:rsid w:val="00550225"/>
    <w:rsid w:val="00553ABB"/>
    <w:rsid w:val="0055632A"/>
    <w:rsid w:val="00562966"/>
    <w:rsid w:val="005826CC"/>
    <w:rsid w:val="0058391C"/>
    <w:rsid w:val="0058741B"/>
    <w:rsid w:val="00592111"/>
    <w:rsid w:val="00595F60"/>
    <w:rsid w:val="00596D9A"/>
    <w:rsid w:val="005A0EB8"/>
    <w:rsid w:val="005A4E03"/>
    <w:rsid w:val="005B3BED"/>
    <w:rsid w:val="005B51D1"/>
    <w:rsid w:val="005C330A"/>
    <w:rsid w:val="005C6811"/>
    <w:rsid w:val="005D2730"/>
    <w:rsid w:val="005D3C32"/>
    <w:rsid w:val="005E59A1"/>
    <w:rsid w:val="005E623C"/>
    <w:rsid w:val="005E76AE"/>
    <w:rsid w:val="005F13FD"/>
    <w:rsid w:val="005F2EA1"/>
    <w:rsid w:val="005F54B0"/>
    <w:rsid w:val="005F728E"/>
    <w:rsid w:val="006009F2"/>
    <w:rsid w:val="006109A9"/>
    <w:rsid w:val="006135BC"/>
    <w:rsid w:val="00614880"/>
    <w:rsid w:val="00626B38"/>
    <w:rsid w:val="00633A58"/>
    <w:rsid w:val="00634F22"/>
    <w:rsid w:val="0064338A"/>
    <w:rsid w:val="00643B86"/>
    <w:rsid w:val="00650D0E"/>
    <w:rsid w:val="00660153"/>
    <w:rsid w:val="00662F26"/>
    <w:rsid w:val="00665117"/>
    <w:rsid w:val="006656DA"/>
    <w:rsid w:val="00675F7D"/>
    <w:rsid w:val="0067713B"/>
    <w:rsid w:val="00677355"/>
    <w:rsid w:val="00691EBC"/>
    <w:rsid w:val="0069285C"/>
    <w:rsid w:val="006A21BE"/>
    <w:rsid w:val="006A2A36"/>
    <w:rsid w:val="006B2F1F"/>
    <w:rsid w:val="006B3075"/>
    <w:rsid w:val="006C0EFE"/>
    <w:rsid w:val="006C2AB0"/>
    <w:rsid w:val="006C5617"/>
    <w:rsid w:val="006D4EE4"/>
    <w:rsid w:val="006E2730"/>
    <w:rsid w:val="006E41B2"/>
    <w:rsid w:val="006E7F09"/>
    <w:rsid w:val="006F6207"/>
    <w:rsid w:val="006F7E06"/>
    <w:rsid w:val="0070543F"/>
    <w:rsid w:val="00707591"/>
    <w:rsid w:val="007106D1"/>
    <w:rsid w:val="0071215F"/>
    <w:rsid w:val="0071508C"/>
    <w:rsid w:val="00720EAD"/>
    <w:rsid w:val="0072710D"/>
    <w:rsid w:val="00741672"/>
    <w:rsid w:val="0074226E"/>
    <w:rsid w:val="00745FEF"/>
    <w:rsid w:val="00751F29"/>
    <w:rsid w:val="007541C9"/>
    <w:rsid w:val="00757A1C"/>
    <w:rsid w:val="00757E0B"/>
    <w:rsid w:val="007622A4"/>
    <w:rsid w:val="00763BA5"/>
    <w:rsid w:val="00763F71"/>
    <w:rsid w:val="007651BE"/>
    <w:rsid w:val="00765B59"/>
    <w:rsid w:val="007664B1"/>
    <w:rsid w:val="00775DA2"/>
    <w:rsid w:val="0077739F"/>
    <w:rsid w:val="00785AE1"/>
    <w:rsid w:val="00787F00"/>
    <w:rsid w:val="00793943"/>
    <w:rsid w:val="00796EF9"/>
    <w:rsid w:val="007A0C66"/>
    <w:rsid w:val="007A26AF"/>
    <w:rsid w:val="007A2860"/>
    <w:rsid w:val="007B042F"/>
    <w:rsid w:val="007B5EF8"/>
    <w:rsid w:val="007C402F"/>
    <w:rsid w:val="007D10AB"/>
    <w:rsid w:val="007D5219"/>
    <w:rsid w:val="007E373D"/>
    <w:rsid w:val="007E647C"/>
    <w:rsid w:val="007F3874"/>
    <w:rsid w:val="007F48F7"/>
    <w:rsid w:val="008009F6"/>
    <w:rsid w:val="00802D46"/>
    <w:rsid w:val="00816903"/>
    <w:rsid w:val="008171A6"/>
    <w:rsid w:val="008176A3"/>
    <w:rsid w:val="008265A8"/>
    <w:rsid w:val="00827614"/>
    <w:rsid w:val="00830AC2"/>
    <w:rsid w:val="0083296C"/>
    <w:rsid w:val="008359ED"/>
    <w:rsid w:val="00835DBA"/>
    <w:rsid w:val="0083714B"/>
    <w:rsid w:val="00853662"/>
    <w:rsid w:val="00853D8E"/>
    <w:rsid w:val="00854754"/>
    <w:rsid w:val="008600C1"/>
    <w:rsid w:val="00863D6A"/>
    <w:rsid w:val="00863FBC"/>
    <w:rsid w:val="00870D50"/>
    <w:rsid w:val="00871ACB"/>
    <w:rsid w:val="00876DD2"/>
    <w:rsid w:val="00892FB6"/>
    <w:rsid w:val="008979A7"/>
    <w:rsid w:val="00897B72"/>
    <w:rsid w:val="008A4EE9"/>
    <w:rsid w:val="008B2A19"/>
    <w:rsid w:val="008B4686"/>
    <w:rsid w:val="008C4C9E"/>
    <w:rsid w:val="008C5811"/>
    <w:rsid w:val="008D17A5"/>
    <w:rsid w:val="008D2DEE"/>
    <w:rsid w:val="008D3245"/>
    <w:rsid w:val="008D638F"/>
    <w:rsid w:val="008E6759"/>
    <w:rsid w:val="008E7B73"/>
    <w:rsid w:val="008F08C7"/>
    <w:rsid w:val="008F2586"/>
    <w:rsid w:val="008F278E"/>
    <w:rsid w:val="008F7478"/>
    <w:rsid w:val="009040DD"/>
    <w:rsid w:val="00911A87"/>
    <w:rsid w:val="00913934"/>
    <w:rsid w:val="0091739A"/>
    <w:rsid w:val="00920775"/>
    <w:rsid w:val="0092487E"/>
    <w:rsid w:val="00924C0B"/>
    <w:rsid w:val="00926393"/>
    <w:rsid w:val="00940CE4"/>
    <w:rsid w:val="00954347"/>
    <w:rsid w:val="00954E5C"/>
    <w:rsid w:val="00957E5B"/>
    <w:rsid w:val="009607ED"/>
    <w:rsid w:val="0096225B"/>
    <w:rsid w:val="009623DB"/>
    <w:rsid w:val="00965B57"/>
    <w:rsid w:val="00970EBA"/>
    <w:rsid w:val="00971C70"/>
    <w:rsid w:val="00984F5E"/>
    <w:rsid w:val="009913FE"/>
    <w:rsid w:val="00994326"/>
    <w:rsid w:val="00994B34"/>
    <w:rsid w:val="009A18E6"/>
    <w:rsid w:val="009A2503"/>
    <w:rsid w:val="009A61AA"/>
    <w:rsid w:val="009B21F6"/>
    <w:rsid w:val="009B3EA8"/>
    <w:rsid w:val="009B4B3A"/>
    <w:rsid w:val="009B4E81"/>
    <w:rsid w:val="009B62F9"/>
    <w:rsid w:val="009B693E"/>
    <w:rsid w:val="009C5EEA"/>
    <w:rsid w:val="009D3F7B"/>
    <w:rsid w:val="009D6FF5"/>
    <w:rsid w:val="009E018B"/>
    <w:rsid w:val="009E6D46"/>
    <w:rsid w:val="009F56C8"/>
    <w:rsid w:val="009F61ED"/>
    <w:rsid w:val="009F77CD"/>
    <w:rsid w:val="00A01EB3"/>
    <w:rsid w:val="00A03E8E"/>
    <w:rsid w:val="00A12FE0"/>
    <w:rsid w:val="00A1309E"/>
    <w:rsid w:val="00A15E33"/>
    <w:rsid w:val="00A16AAE"/>
    <w:rsid w:val="00A21F59"/>
    <w:rsid w:val="00A22B7F"/>
    <w:rsid w:val="00A24CEB"/>
    <w:rsid w:val="00A257B9"/>
    <w:rsid w:val="00A34122"/>
    <w:rsid w:val="00A41229"/>
    <w:rsid w:val="00A46473"/>
    <w:rsid w:val="00A54738"/>
    <w:rsid w:val="00A5596E"/>
    <w:rsid w:val="00A5693F"/>
    <w:rsid w:val="00A60111"/>
    <w:rsid w:val="00A645F6"/>
    <w:rsid w:val="00A70D65"/>
    <w:rsid w:val="00A75E5C"/>
    <w:rsid w:val="00A75E8E"/>
    <w:rsid w:val="00A831EF"/>
    <w:rsid w:val="00A84163"/>
    <w:rsid w:val="00A95A1C"/>
    <w:rsid w:val="00A95E8C"/>
    <w:rsid w:val="00AA47AA"/>
    <w:rsid w:val="00AA69F3"/>
    <w:rsid w:val="00AA7FAE"/>
    <w:rsid w:val="00AC0A3F"/>
    <w:rsid w:val="00AC3D72"/>
    <w:rsid w:val="00AC577B"/>
    <w:rsid w:val="00AD1D27"/>
    <w:rsid w:val="00AD4C6B"/>
    <w:rsid w:val="00AE0B02"/>
    <w:rsid w:val="00AE11B8"/>
    <w:rsid w:val="00AE492F"/>
    <w:rsid w:val="00AF7753"/>
    <w:rsid w:val="00B00480"/>
    <w:rsid w:val="00B06F4B"/>
    <w:rsid w:val="00B109E6"/>
    <w:rsid w:val="00B13416"/>
    <w:rsid w:val="00B13F5B"/>
    <w:rsid w:val="00B16378"/>
    <w:rsid w:val="00B165F5"/>
    <w:rsid w:val="00B219DA"/>
    <w:rsid w:val="00B21C64"/>
    <w:rsid w:val="00B3084B"/>
    <w:rsid w:val="00B33D3C"/>
    <w:rsid w:val="00B35A5E"/>
    <w:rsid w:val="00B404C6"/>
    <w:rsid w:val="00B46C4A"/>
    <w:rsid w:val="00B475C6"/>
    <w:rsid w:val="00B51090"/>
    <w:rsid w:val="00B607D9"/>
    <w:rsid w:val="00B650A7"/>
    <w:rsid w:val="00B77F89"/>
    <w:rsid w:val="00B81B81"/>
    <w:rsid w:val="00B825F5"/>
    <w:rsid w:val="00B826E1"/>
    <w:rsid w:val="00B82738"/>
    <w:rsid w:val="00B83BEB"/>
    <w:rsid w:val="00B857AC"/>
    <w:rsid w:val="00B86180"/>
    <w:rsid w:val="00B957A4"/>
    <w:rsid w:val="00BA41A5"/>
    <w:rsid w:val="00BA52CC"/>
    <w:rsid w:val="00BB6C57"/>
    <w:rsid w:val="00BB6D20"/>
    <w:rsid w:val="00BB70EC"/>
    <w:rsid w:val="00BC0543"/>
    <w:rsid w:val="00BC2F57"/>
    <w:rsid w:val="00BC625E"/>
    <w:rsid w:val="00BD7C83"/>
    <w:rsid w:val="00BE355E"/>
    <w:rsid w:val="00BE40C8"/>
    <w:rsid w:val="00BF6137"/>
    <w:rsid w:val="00BF6246"/>
    <w:rsid w:val="00C028AD"/>
    <w:rsid w:val="00C03F9F"/>
    <w:rsid w:val="00C06D38"/>
    <w:rsid w:val="00C07F55"/>
    <w:rsid w:val="00C1329D"/>
    <w:rsid w:val="00C13F4B"/>
    <w:rsid w:val="00C152B8"/>
    <w:rsid w:val="00C16D8D"/>
    <w:rsid w:val="00C215EF"/>
    <w:rsid w:val="00C219E4"/>
    <w:rsid w:val="00C22B52"/>
    <w:rsid w:val="00C32420"/>
    <w:rsid w:val="00C37BC6"/>
    <w:rsid w:val="00C60C0C"/>
    <w:rsid w:val="00C65215"/>
    <w:rsid w:val="00C653F2"/>
    <w:rsid w:val="00C733E0"/>
    <w:rsid w:val="00C73E2E"/>
    <w:rsid w:val="00C75768"/>
    <w:rsid w:val="00C76716"/>
    <w:rsid w:val="00C8059F"/>
    <w:rsid w:val="00C86383"/>
    <w:rsid w:val="00C86A2C"/>
    <w:rsid w:val="00C87705"/>
    <w:rsid w:val="00C8782A"/>
    <w:rsid w:val="00C90DB0"/>
    <w:rsid w:val="00C9128B"/>
    <w:rsid w:val="00C93BB8"/>
    <w:rsid w:val="00C94AFF"/>
    <w:rsid w:val="00CA709C"/>
    <w:rsid w:val="00CA7982"/>
    <w:rsid w:val="00CB3709"/>
    <w:rsid w:val="00CC17BD"/>
    <w:rsid w:val="00CD09C1"/>
    <w:rsid w:val="00CD1A45"/>
    <w:rsid w:val="00CD2B1C"/>
    <w:rsid w:val="00CD2D2D"/>
    <w:rsid w:val="00CD532D"/>
    <w:rsid w:val="00CD7DB4"/>
    <w:rsid w:val="00CD7F70"/>
    <w:rsid w:val="00CE5B73"/>
    <w:rsid w:val="00CE72ED"/>
    <w:rsid w:val="00D01157"/>
    <w:rsid w:val="00D04175"/>
    <w:rsid w:val="00D04853"/>
    <w:rsid w:val="00D04B3E"/>
    <w:rsid w:val="00D07ECF"/>
    <w:rsid w:val="00D11395"/>
    <w:rsid w:val="00D13C98"/>
    <w:rsid w:val="00D210E8"/>
    <w:rsid w:val="00D24AB9"/>
    <w:rsid w:val="00D34D3E"/>
    <w:rsid w:val="00D444A9"/>
    <w:rsid w:val="00D51C91"/>
    <w:rsid w:val="00D629C0"/>
    <w:rsid w:val="00D63D24"/>
    <w:rsid w:val="00D65A82"/>
    <w:rsid w:val="00D65B65"/>
    <w:rsid w:val="00D76CB1"/>
    <w:rsid w:val="00D86D9E"/>
    <w:rsid w:val="00D86F0E"/>
    <w:rsid w:val="00D91992"/>
    <w:rsid w:val="00D94E13"/>
    <w:rsid w:val="00DA332D"/>
    <w:rsid w:val="00DA57FA"/>
    <w:rsid w:val="00DA6401"/>
    <w:rsid w:val="00DB36C5"/>
    <w:rsid w:val="00DB6826"/>
    <w:rsid w:val="00DC3953"/>
    <w:rsid w:val="00DC5A4F"/>
    <w:rsid w:val="00DC71D9"/>
    <w:rsid w:val="00DD0298"/>
    <w:rsid w:val="00DD2193"/>
    <w:rsid w:val="00DE3B15"/>
    <w:rsid w:val="00DE4551"/>
    <w:rsid w:val="00DE62B1"/>
    <w:rsid w:val="00DF54A2"/>
    <w:rsid w:val="00E002F1"/>
    <w:rsid w:val="00E03B33"/>
    <w:rsid w:val="00E07B5E"/>
    <w:rsid w:val="00E22F2C"/>
    <w:rsid w:val="00E2341A"/>
    <w:rsid w:val="00E2457F"/>
    <w:rsid w:val="00E27224"/>
    <w:rsid w:val="00E36953"/>
    <w:rsid w:val="00E45346"/>
    <w:rsid w:val="00E457DE"/>
    <w:rsid w:val="00E508EB"/>
    <w:rsid w:val="00E54CBC"/>
    <w:rsid w:val="00E5555D"/>
    <w:rsid w:val="00E6251D"/>
    <w:rsid w:val="00E635F6"/>
    <w:rsid w:val="00E65353"/>
    <w:rsid w:val="00E656A8"/>
    <w:rsid w:val="00E669F8"/>
    <w:rsid w:val="00E71229"/>
    <w:rsid w:val="00E71378"/>
    <w:rsid w:val="00E85F30"/>
    <w:rsid w:val="00E86088"/>
    <w:rsid w:val="00E95349"/>
    <w:rsid w:val="00EA3330"/>
    <w:rsid w:val="00EB0E84"/>
    <w:rsid w:val="00EB48F0"/>
    <w:rsid w:val="00EB4FF1"/>
    <w:rsid w:val="00EC3831"/>
    <w:rsid w:val="00EC46F1"/>
    <w:rsid w:val="00EC7068"/>
    <w:rsid w:val="00ED36CC"/>
    <w:rsid w:val="00ED377F"/>
    <w:rsid w:val="00EE150A"/>
    <w:rsid w:val="00EF06EB"/>
    <w:rsid w:val="00EF5382"/>
    <w:rsid w:val="00F11C7E"/>
    <w:rsid w:val="00F133D1"/>
    <w:rsid w:val="00F13602"/>
    <w:rsid w:val="00F17D7A"/>
    <w:rsid w:val="00F223F4"/>
    <w:rsid w:val="00F23AB2"/>
    <w:rsid w:val="00F25E59"/>
    <w:rsid w:val="00F3017C"/>
    <w:rsid w:val="00F314CA"/>
    <w:rsid w:val="00F36393"/>
    <w:rsid w:val="00F37B05"/>
    <w:rsid w:val="00F41F42"/>
    <w:rsid w:val="00F44EDE"/>
    <w:rsid w:val="00F46DD1"/>
    <w:rsid w:val="00F51AFD"/>
    <w:rsid w:val="00F621D5"/>
    <w:rsid w:val="00F62A77"/>
    <w:rsid w:val="00F62DFE"/>
    <w:rsid w:val="00F634AA"/>
    <w:rsid w:val="00F7313C"/>
    <w:rsid w:val="00F74825"/>
    <w:rsid w:val="00F77CDA"/>
    <w:rsid w:val="00F95BFE"/>
    <w:rsid w:val="00FA3E75"/>
    <w:rsid w:val="00FC6D5B"/>
    <w:rsid w:val="00FD144C"/>
    <w:rsid w:val="00FD2DA5"/>
    <w:rsid w:val="00FD706F"/>
    <w:rsid w:val="00FE12F1"/>
    <w:rsid w:val="00FE3DBD"/>
    <w:rsid w:val="00FF2188"/>
    <w:rsid w:val="00FF272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  <w:style w:type="paragraph" w:customStyle="1" w:styleId="Iauiue">
    <w:name w:val="Iau?iue"/>
    <w:rsid w:val="00B6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C1329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1329D"/>
    <w:rPr>
      <w:color w:val="0000FF"/>
      <w:u w:val="single"/>
    </w:rPr>
  </w:style>
  <w:style w:type="paragraph" w:customStyle="1" w:styleId="Iauiue">
    <w:name w:val="Iau?iue"/>
    <w:rsid w:val="00B6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38C5-8A28-4E6C-A2BA-52F9E874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Sharaguy</cp:lastModifiedBy>
  <cp:revision>3</cp:revision>
  <cp:lastPrinted>2024-03-21T07:41:00Z</cp:lastPrinted>
  <dcterms:created xsi:type="dcterms:W3CDTF">2024-03-19T06:16:00Z</dcterms:created>
  <dcterms:modified xsi:type="dcterms:W3CDTF">2024-03-21T07:42:00Z</dcterms:modified>
</cp:coreProperties>
</file>