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E6" w:rsidRDefault="00605A6F" w:rsidP="00B662E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26</w:t>
      </w:r>
      <w:r w:rsidR="00B662E6">
        <w:rPr>
          <w:rStyle w:val="a6"/>
          <w:rFonts w:ascii="Arial" w:hAnsi="Arial" w:cs="Arial"/>
          <w:color w:val="000000"/>
          <w:sz w:val="32"/>
          <w:szCs w:val="32"/>
        </w:rPr>
        <w:t>.02.2018 Г. № 1</w:t>
      </w:r>
      <w:r>
        <w:rPr>
          <w:rStyle w:val="a6"/>
          <w:rFonts w:ascii="Arial" w:hAnsi="Arial" w:cs="Arial"/>
          <w:color w:val="000000"/>
          <w:sz w:val="32"/>
          <w:szCs w:val="32"/>
        </w:rPr>
        <w:t>3</w:t>
      </w:r>
    </w:p>
    <w:p w:rsidR="00B662E6" w:rsidRDefault="00B662E6" w:rsidP="00B662E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B662E6" w:rsidRDefault="00B662E6" w:rsidP="00B662E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B662E6" w:rsidRDefault="00B662E6" w:rsidP="00B662E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B662E6" w:rsidRDefault="00B662E6" w:rsidP="00B662E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B662E6" w:rsidRDefault="00B662E6" w:rsidP="00B662E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B662E6" w:rsidRDefault="00B662E6" w:rsidP="00B662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0361CC" w:rsidRDefault="000361CC" w:rsidP="000361CC">
      <w:pPr>
        <w:jc w:val="center"/>
      </w:pPr>
    </w:p>
    <w:p w:rsidR="000361CC" w:rsidRPr="00605A6F" w:rsidRDefault="00605A6F" w:rsidP="000361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МЕРОПРИЯТИЙ, В ЦЕЛЯХ СОФИНАНСИРОВАНИЯ КОТОРЫХ ПРЕДОСТАВЛЯЕТСЯ СУБСИДИЯ</w:t>
      </w:r>
    </w:p>
    <w:p w:rsidR="007B5C07" w:rsidRPr="00605A6F" w:rsidRDefault="007B5C07" w:rsidP="007B5C07">
      <w:pPr>
        <w:rPr>
          <w:rFonts w:ascii="Arial" w:hAnsi="Arial" w:cs="Arial"/>
        </w:rPr>
      </w:pPr>
    </w:p>
    <w:p w:rsidR="007B5C07" w:rsidRPr="00605A6F" w:rsidRDefault="007B5C07" w:rsidP="00605A6F">
      <w:pPr>
        <w:ind w:firstLine="709"/>
        <w:rPr>
          <w:rFonts w:ascii="Arial" w:hAnsi="Arial" w:cs="Arial"/>
        </w:rPr>
      </w:pPr>
      <w:r w:rsidRPr="00605A6F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Шарагайского муниципального образования, администрация Шарагайского муниципального образования</w:t>
      </w:r>
    </w:p>
    <w:p w:rsidR="007B5C07" w:rsidRPr="00605A6F" w:rsidRDefault="007B5C07" w:rsidP="007B5C07">
      <w:pPr>
        <w:rPr>
          <w:rFonts w:ascii="Arial" w:hAnsi="Arial" w:cs="Arial"/>
        </w:rPr>
      </w:pPr>
    </w:p>
    <w:p w:rsidR="00DD3AFF" w:rsidRPr="00605A6F" w:rsidRDefault="007B5C07" w:rsidP="00605A6F">
      <w:pPr>
        <w:tabs>
          <w:tab w:val="left" w:pos="3390"/>
        </w:tabs>
        <w:jc w:val="center"/>
        <w:rPr>
          <w:rFonts w:ascii="Arial" w:hAnsi="Arial" w:cs="Arial"/>
          <w:b/>
          <w:sz w:val="30"/>
          <w:szCs w:val="30"/>
        </w:rPr>
      </w:pPr>
      <w:r w:rsidRPr="00605A6F">
        <w:rPr>
          <w:rFonts w:ascii="Arial" w:hAnsi="Arial" w:cs="Arial"/>
          <w:b/>
          <w:sz w:val="30"/>
          <w:szCs w:val="30"/>
        </w:rPr>
        <w:t>ПОСТАНОВЛЯЕТ:</w:t>
      </w:r>
    </w:p>
    <w:p w:rsidR="007B5C07" w:rsidRPr="00605A6F" w:rsidRDefault="007B5C07" w:rsidP="007B5C07">
      <w:pPr>
        <w:tabs>
          <w:tab w:val="left" w:pos="3390"/>
        </w:tabs>
        <w:rPr>
          <w:rFonts w:ascii="Arial" w:hAnsi="Arial" w:cs="Arial"/>
          <w:b/>
        </w:rPr>
      </w:pPr>
    </w:p>
    <w:p w:rsidR="007B5C07" w:rsidRPr="00605A6F" w:rsidRDefault="00605A6F" w:rsidP="00605A6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5C07" w:rsidRPr="00605A6F">
        <w:rPr>
          <w:rFonts w:ascii="Arial" w:hAnsi="Arial" w:cs="Arial"/>
        </w:rPr>
        <w:t>Утвердить Перечень мероприятий, в целях софинансирования которых предоставляется Субсидия» (приложение 1).</w:t>
      </w:r>
    </w:p>
    <w:p w:rsidR="007B5C07" w:rsidRPr="00605A6F" w:rsidRDefault="00605A6F" w:rsidP="00605A6F">
      <w:pPr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B5C07" w:rsidRPr="00605A6F">
        <w:rPr>
          <w:rFonts w:ascii="Arial" w:hAnsi="Arial" w:cs="Arial"/>
        </w:rPr>
        <w:t xml:space="preserve">Опубликовать настоящее постановление в печатном средстве массовой информации </w:t>
      </w:r>
      <w:r w:rsidR="00327A78">
        <w:rPr>
          <w:rFonts w:ascii="Arial" w:hAnsi="Arial" w:cs="Arial"/>
        </w:rPr>
        <w:t xml:space="preserve">населения «Шарагайский вестник» </w:t>
      </w:r>
      <w:r w:rsidR="007B5C07" w:rsidRPr="00605A6F">
        <w:rPr>
          <w:rFonts w:ascii="Arial" w:hAnsi="Arial" w:cs="Arial"/>
        </w:rPr>
        <w:t>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7B5C07" w:rsidRPr="00605A6F" w:rsidRDefault="00605A6F" w:rsidP="00605A6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B5C07" w:rsidRPr="00605A6F">
        <w:rPr>
          <w:rFonts w:ascii="Arial" w:hAnsi="Arial" w:cs="Arial"/>
        </w:rPr>
        <w:t>Настоящее постановление вступает в силу с момента официального опубликования</w:t>
      </w:r>
    </w:p>
    <w:p w:rsidR="007B5C07" w:rsidRPr="00605A6F" w:rsidRDefault="007B5C07" w:rsidP="00605A6F">
      <w:pPr>
        <w:tabs>
          <w:tab w:val="left" w:pos="3390"/>
        </w:tabs>
        <w:rPr>
          <w:rFonts w:ascii="Arial" w:hAnsi="Arial" w:cs="Arial"/>
        </w:rPr>
      </w:pPr>
    </w:p>
    <w:p w:rsidR="007B5C07" w:rsidRPr="00605A6F" w:rsidRDefault="007B5C07" w:rsidP="007B5C07">
      <w:pPr>
        <w:rPr>
          <w:rFonts w:ascii="Arial" w:hAnsi="Arial" w:cs="Arial"/>
        </w:rPr>
      </w:pPr>
    </w:p>
    <w:p w:rsidR="007B5C07" w:rsidRPr="00605A6F" w:rsidRDefault="007B5C07" w:rsidP="007B5C07">
      <w:pPr>
        <w:tabs>
          <w:tab w:val="left" w:pos="1260"/>
        </w:tabs>
        <w:rPr>
          <w:rFonts w:ascii="Arial" w:hAnsi="Arial" w:cs="Arial"/>
        </w:rPr>
      </w:pPr>
      <w:r w:rsidRPr="00605A6F">
        <w:rPr>
          <w:rFonts w:ascii="Arial" w:hAnsi="Arial" w:cs="Arial"/>
        </w:rPr>
        <w:t>Глава Шарагайского муниципального образования</w:t>
      </w:r>
    </w:p>
    <w:p w:rsidR="007B5C07" w:rsidRPr="00605A6F" w:rsidRDefault="007B5C07" w:rsidP="00605A6F">
      <w:pPr>
        <w:tabs>
          <w:tab w:val="left" w:pos="5850"/>
        </w:tabs>
        <w:rPr>
          <w:rFonts w:ascii="Arial" w:hAnsi="Arial" w:cs="Arial"/>
        </w:rPr>
      </w:pPr>
      <w:r w:rsidRPr="00605A6F">
        <w:rPr>
          <w:rFonts w:ascii="Arial" w:hAnsi="Arial" w:cs="Arial"/>
        </w:rPr>
        <w:t>В.И. Киселёв</w:t>
      </w:r>
    </w:p>
    <w:p w:rsidR="007B5C07" w:rsidRDefault="007B5C07" w:rsidP="007B5C07"/>
    <w:p w:rsidR="007B5C07" w:rsidRDefault="007B5C07" w:rsidP="007B5C07">
      <w:pPr>
        <w:sectPr w:rsidR="007B5C07" w:rsidSect="00605A6F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B5C07" w:rsidRPr="00605A6F" w:rsidRDefault="00605A6F" w:rsidP="007B5C07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7B5C07" w:rsidRPr="00605A6F">
        <w:rPr>
          <w:rFonts w:ascii="Courier New" w:hAnsi="Courier New" w:cs="Courier New"/>
          <w:sz w:val="22"/>
          <w:szCs w:val="22"/>
        </w:rPr>
        <w:t>1</w:t>
      </w:r>
    </w:p>
    <w:p w:rsidR="007B5C07" w:rsidRPr="00605A6F" w:rsidRDefault="007B5C07" w:rsidP="007B5C07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05A6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B5C07" w:rsidRPr="00605A6F" w:rsidRDefault="007B5C07" w:rsidP="007B5C07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05A6F">
        <w:rPr>
          <w:rFonts w:ascii="Courier New" w:hAnsi="Courier New" w:cs="Courier New"/>
          <w:sz w:val="22"/>
          <w:szCs w:val="22"/>
        </w:rPr>
        <w:t>Шарагайского муниципального образования</w:t>
      </w:r>
    </w:p>
    <w:p w:rsidR="007B5C07" w:rsidRPr="00605A6F" w:rsidRDefault="007B5C07" w:rsidP="007B5C07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05A6F">
        <w:rPr>
          <w:rFonts w:ascii="Courier New" w:hAnsi="Courier New" w:cs="Courier New"/>
          <w:sz w:val="22"/>
          <w:szCs w:val="22"/>
        </w:rPr>
        <w:t>от  26.02 2018г. № 13</w:t>
      </w:r>
    </w:p>
    <w:p w:rsidR="007B5C07" w:rsidRPr="00605A6F" w:rsidRDefault="007B5C07" w:rsidP="007B5C07">
      <w:pPr>
        <w:jc w:val="center"/>
        <w:rPr>
          <w:rFonts w:ascii="Arial" w:hAnsi="Arial" w:cs="Arial"/>
        </w:rPr>
      </w:pPr>
    </w:p>
    <w:p w:rsidR="00605A6F" w:rsidRDefault="007B5C07" w:rsidP="007B5C07">
      <w:pPr>
        <w:jc w:val="center"/>
        <w:rPr>
          <w:rFonts w:ascii="Arial" w:hAnsi="Arial" w:cs="Arial"/>
          <w:b/>
        </w:rPr>
      </w:pPr>
      <w:r w:rsidRPr="00605A6F">
        <w:rPr>
          <w:rFonts w:ascii="Arial" w:hAnsi="Arial" w:cs="Arial"/>
          <w:b/>
        </w:rPr>
        <w:t>Перечень объектов капитального строительства муниципальной собственности и (или) при</w:t>
      </w:r>
      <w:r w:rsidR="00327A78">
        <w:rPr>
          <w:rFonts w:ascii="Arial" w:hAnsi="Arial" w:cs="Arial"/>
          <w:b/>
        </w:rPr>
        <w:t>обретаемых объектов недвижимого</w:t>
      </w:r>
      <w:r w:rsidRPr="00605A6F">
        <w:rPr>
          <w:rFonts w:ascii="Arial" w:hAnsi="Arial" w:cs="Arial"/>
          <w:b/>
        </w:rPr>
        <w:t xml:space="preserve"> имущества в муниципальную собственность, объектов капитального ремонта, находящихся</w:t>
      </w:r>
      <w:r w:rsidR="00327A78">
        <w:rPr>
          <w:rFonts w:ascii="Arial" w:hAnsi="Arial" w:cs="Arial"/>
          <w:b/>
        </w:rPr>
        <w:t xml:space="preserve"> в муниципальной собственности,</w:t>
      </w:r>
      <w:r w:rsidRPr="00605A6F">
        <w:rPr>
          <w:rFonts w:ascii="Arial" w:hAnsi="Arial" w:cs="Arial"/>
          <w:b/>
        </w:rPr>
        <w:t xml:space="preserve"> в целях софинансирования которых предоставляется Субсидия</w:t>
      </w:r>
    </w:p>
    <w:p w:rsidR="007B5C07" w:rsidRPr="00605A6F" w:rsidRDefault="007B5C07" w:rsidP="007B5C07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4"/>
        <w:gridCol w:w="2284"/>
        <w:gridCol w:w="1087"/>
        <w:gridCol w:w="1958"/>
        <w:gridCol w:w="1631"/>
        <w:gridCol w:w="968"/>
        <w:gridCol w:w="2077"/>
        <w:gridCol w:w="2067"/>
        <w:gridCol w:w="1887"/>
      </w:tblGrid>
      <w:tr w:rsidR="007B5C07" w:rsidRPr="00605A6F" w:rsidTr="00327A78">
        <w:trPr>
          <w:trHeight w:val="3615"/>
        </w:trPr>
        <w:tc>
          <w:tcPr>
            <w:tcW w:w="544" w:type="dxa"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05A6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05A6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05A6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4" w:type="dxa"/>
            <w:hideMark/>
          </w:tcPr>
          <w:p w:rsidR="007B5C07" w:rsidRPr="00605A6F" w:rsidRDefault="007B5C07" w:rsidP="00605A6F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Наименование объекта капитального строительства (объекта недвижимого имущества, объекта капитального ремонта)</w:t>
            </w:r>
          </w:p>
        </w:tc>
        <w:tc>
          <w:tcPr>
            <w:tcW w:w="1087" w:type="dxa"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Мощность</w:t>
            </w:r>
          </w:p>
        </w:tc>
        <w:tc>
          <w:tcPr>
            <w:tcW w:w="1958" w:type="dxa"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Сроки строительства (реконструкции, в том числе с элементами реставрации, технического перевооружения), приобретения, капитального ремонта</w:t>
            </w:r>
          </w:p>
        </w:tc>
        <w:tc>
          <w:tcPr>
            <w:tcW w:w="1631" w:type="dxa"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Вид работ</w:t>
            </w:r>
          </w:p>
        </w:tc>
        <w:tc>
          <w:tcPr>
            <w:tcW w:w="968" w:type="dxa"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 xml:space="preserve">Стоимость </w:t>
            </w:r>
            <w:r w:rsidRPr="00605A6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605A6F">
              <w:rPr>
                <w:rFonts w:ascii="Courier New" w:hAnsi="Courier New" w:cs="Courier New"/>
                <w:sz w:val="22"/>
                <w:szCs w:val="22"/>
              </w:rPr>
              <w:t xml:space="preserve"> (тыс. рублей)</w:t>
            </w:r>
          </w:p>
        </w:tc>
        <w:tc>
          <w:tcPr>
            <w:tcW w:w="2077" w:type="dxa"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Местонахождение (адрес)</w:t>
            </w:r>
          </w:p>
        </w:tc>
        <w:tc>
          <w:tcPr>
            <w:tcW w:w="2067" w:type="dxa"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 xml:space="preserve">Реквизиты положительного заключения государственной экспертизы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</w:t>
            </w:r>
            <w:r w:rsidRPr="00605A6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87" w:type="dxa"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 xml:space="preserve">Реквизиты положительного заключения о достоверности определения сметной стоимости объекта капитального строительства </w:t>
            </w:r>
            <w:r w:rsidRPr="00605A6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</w:tr>
      <w:tr w:rsidR="007B5C07" w:rsidRPr="00605A6F" w:rsidTr="00327A78">
        <w:trPr>
          <w:trHeight w:val="300"/>
        </w:trPr>
        <w:tc>
          <w:tcPr>
            <w:tcW w:w="544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84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7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8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31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68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77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67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87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B5C07" w:rsidRPr="00605A6F" w:rsidTr="00327A78">
        <w:trPr>
          <w:trHeight w:val="450"/>
        </w:trPr>
        <w:tc>
          <w:tcPr>
            <w:tcW w:w="544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284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Многофункциональная площадка в с</w:t>
            </w:r>
            <w:proofErr w:type="gramStart"/>
            <w:r w:rsidRPr="00605A6F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605A6F">
              <w:rPr>
                <w:rFonts w:ascii="Courier New" w:hAnsi="Courier New" w:cs="Courier New"/>
                <w:sz w:val="22"/>
                <w:szCs w:val="22"/>
              </w:rPr>
              <w:t>арагай </w:t>
            </w:r>
          </w:p>
        </w:tc>
        <w:tc>
          <w:tcPr>
            <w:tcW w:w="1087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58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31.10.2018</w:t>
            </w:r>
          </w:p>
        </w:tc>
        <w:tc>
          <w:tcPr>
            <w:tcW w:w="1631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968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3150</w:t>
            </w:r>
            <w:bookmarkStart w:id="0" w:name="_GoBack"/>
            <w:bookmarkEnd w:id="0"/>
          </w:p>
        </w:tc>
        <w:tc>
          <w:tcPr>
            <w:tcW w:w="2077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="00605A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05A6F">
              <w:rPr>
                <w:rFonts w:ascii="Courier New" w:hAnsi="Courier New" w:cs="Courier New"/>
                <w:sz w:val="22"/>
                <w:szCs w:val="22"/>
              </w:rPr>
              <w:t>Шарагай ул.</w:t>
            </w:r>
            <w:r w:rsidR="00327A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05A6F">
              <w:rPr>
                <w:rFonts w:ascii="Courier New" w:hAnsi="Courier New" w:cs="Courier New"/>
                <w:sz w:val="22"/>
                <w:szCs w:val="22"/>
              </w:rPr>
              <w:t>Центральная, 2Г</w:t>
            </w:r>
          </w:p>
        </w:tc>
        <w:tc>
          <w:tcPr>
            <w:tcW w:w="2067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87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  <w:r w:rsidRPr="00605A6F">
              <w:rPr>
                <w:rFonts w:ascii="Courier New" w:hAnsi="Courier New" w:cs="Courier New"/>
                <w:sz w:val="22"/>
                <w:szCs w:val="22"/>
              </w:rPr>
              <w:t>№ Дл-0506-0506/11.16 </w:t>
            </w:r>
          </w:p>
        </w:tc>
      </w:tr>
      <w:tr w:rsidR="007B5C07" w:rsidRPr="00605A6F" w:rsidTr="00327A78">
        <w:trPr>
          <w:trHeight w:val="450"/>
        </w:trPr>
        <w:tc>
          <w:tcPr>
            <w:tcW w:w="544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7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8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1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8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77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7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7" w:type="dxa"/>
            <w:noWrap/>
            <w:hideMark/>
          </w:tcPr>
          <w:p w:rsidR="007B5C07" w:rsidRPr="00605A6F" w:rsidRDefault="007B5C07" w:rsidP="009875DB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B5C07" w:rsidRPr="00605A6F" w:rsidRDefault="007B5C07" w:rsidP="007B5C07">
      <w:pPr>
        <w:rPr>
          <w:rFonts w:ascii="Courier New" w:hAnsi="Courier New" w:cs="Courier New"/>
          <w:sz w:val="22"/>
          <w:szCs w:val="22"/>
        </w:rPr>
      </w:pPr>
    </w:p>
    <w:sectPr w:rsidR="007B5C07" w:rsidRPr="00605A6F" w:rsidSect="00605A6F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AF4"/>
    <w:multiLevelType w:val="hybridMultilevel"/>
    <w:tmpl w:val="704A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3FC0"/>
    <w:multiLevelType w:val="hybridMultilevel"/>
    <w:tmpl w:val="D386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1CC"/>
    <w:rsid w:val="000361CC"/>
    <w:rsid w:val="00065CAB"/>
    <w:rsid w:val="001212A3"/>
    <w:rsid w:val="00327A78"/>
    <w:rsid w:val="003821A1"/>
    <w:rsid w:val="004767CD"/>
    <w:rsid w:val="00605A6F"/>
    <w:rsid w:val="007B5C07"/>
    <w:rsid w:val="007C17FB"/>
    <w:rsid w:val="007C35FC"/>
    <w:rsid w:val="00831D72"/>
    <w:rsid w:val="0087415C"/>
    <w:rsid w:val="00955C4E"/>
    <w:rsid w:val="0098149D"/>
    <w:rsid w:val="009C5867"/>
    <w:rsid w:val="00B662E6"/>
    <w:rsid w:val="00DD3AFF"/>
    <w:rsid w:val="00E72F47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07"/>
    <w:pPr>
      <w:ind w:left="720"/>
      <w:contextualSpacing/>
    </w:pPr>
  </w:style>
  <w:style w:type="table" w:styleId="a4">
    <w:name w:val="Table Grid"/>
    <w:basedOn w:val="a1"/>
    <w:uiPriority w:val="59"/>
    <w:rsid w:val="007B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662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66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10</cp:revision>
  <dcterms:created xsi:type="dcterms:W3CDTF">2018-02-28T02:05:00Z</dcterms:created>
  <dcterms:modified xsi:type="dcterms:W3CDTF">2018-03-05T04:25:00Z</dcterms:modified>
</cp:coreProperties>
</file>